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4C4D" w14:textId="3C1D8FAB" w:rsidR="0063739A" w:rsidRPr="0063739A" w:rsidRDefault="0063739A" w:rsidP="0063739A">
      <w:pPr>
        <w:rPr>
          <w:rFonts w:ascii="Calibri" w:hAnsi="Calibri" w:cs="Calibri"/>
          <w:b/>
          <w:bCs/>
        </w:rPr>
      </w:pPr>
      <w:r w:rsidRPr="0063739A">
        <w:rPr>
          <w:rFonts w:ascii="Calibri" w:hAnsi="Calibri" w:cs="Calibri"/>
        </w:rPr>
        <w:t>Workshop Hulp bij bankzaken</w:t>
      </w:r>
      <w:r w:rsidRPr="0063739A">
        <w:rPr>
          <w:rFonts w:ascii="Calibri" w:hAnsi="Calibri" w:cs="Calibri"/>
        </w:rPr>
        <w:br/>
      </w:r>
      <w:r w:rsidRPr="0063739A">
        <w:rPr>
          <w:rFonts w:ascii="Calibri" w:hAnsi="Calibri" w:cs="Calibri"/>
          <w:b/>
          <w:bCs/>
        </w:rPr>
        <w:t>“Een dikke aanrader, je steekt er echt wat van op”</w:t>
      </w:r>
    </w:p>
    <w:p w14:paraId="400AB2DC" w14:textId="1969ACCC" w:rsidR="0063739A" w:rsidRPr="0063739A" w:rsidRDefault="0063739A" w:rsidP="0063739A">
      <w:pPr>
        <w:rPr>
          <w:rFonts w:ascii="Calibri" w:hAnsi="Calibri" w:cs="Calibri"/>
        </w:rPr>
      </w:pPr>
      <w:r w:rsidRPr="0063739A">
        <w:rPr>
          <w:rFonts w:ascii="Calibri" w:hAnsi="Calibri" w:cs="Calibri"/>
        </w:rPr>
        <w:t>Eerst twijfelde hij nog. “Wat moet ik nou bij een workshop? Wie komen daar op af? Heeft het wel zin om te gaan?” Maar Jan de Ronde (</w:t>
      </w:r>
      <w:r w:rsidR="00A44C4D">
        <w:rPr>
          <w:rFonts w:ascii="Calibri" w:hAnsi="Calibri" w:cs="Calibri"/>
        </w:rPr>
        <w:t>7</w:t>
      </w:r>
      <w:r w:rsidR="00AE4293">
        <w:rPr>
          <w:rFonts w:ascii="Calibri" w:hAnsi="Calibri" w:cs="Calibri"/>
        </w:rPr>
        <w:t>2</w:t>
      </w:r>
      <w:r w:rsidRPr="0063739A">
        <w:rPr>
          <w:rFonts w:ascii="Calibri" w:hAnsi="Calibri" w:cs="Calibri"/>
        </w:rPr>
        <w:t>) besloot tóch de stap te zetten en meldde zich aan voor de gratis workshop Hulp bij bankzaken. En daar kreeg hij geen spijt van. “Ik heb de hele workshop bijgewoond en kan nu zeggen dat ik veel meer vertrouwen heb in mobiel bankieren!”</w:t>
      </w:r>
    </w:p>
    <w:p w14:paraId="7325E609" w14:textId="3773AED4" w:rsidR="0063739A" w:rsidRPr="0063739A" w:rsidRDefault="0063739A" w:rsidP="0063739A">
      <w:pPr>
        <w:rPr>
          <w:rFonts w:ascii="Calibri" w:hAnsi="Calibri" w:cs="Calibri"/>
        </w:rPr>
      </w:pPr>
      <w:r w:rsidRPr="0063739A">
        <w:rPr>
          <w:rFonts w:ascii="Calibri" w:hAnsi="Calibri" w:cs="Calibri"/>
        </w:rPr>
        <w:t>Drempel over</w:t>
      </w:r>
      <w:r w:rsidRPr="0063739A">
        <w:rPr>
          <w:rFonts w:ascii="Calibri" w:hAnsi="Calibri" w:cs="Calibri"/>
        </w:rPr>
        <w:br/>
        <w:t>Voor Jan was het even spannend om zich aan te melden. “Ik vroeg me af: pas ik daar wel tussen? Maar het waren mensen zoals ik: op leeftijd, maar nog volop bij de tijd. De workshopleider heette ons vriendelijk welkom. De sfeer was direct goed, met koffie en een groep van zo’n twintig geïnteresseerden.”</w:t>
      </w:r>
    </w:p>
    <w:p w14:paraId="6F1822AB" w14:textId="5B96AB4A" w:rsidR="0063739A" w:rsidRPr="0063739A" w:rsidRDefault="0063739A" w:rsidP="0063739A">
      <w:pPr>
        <w:rPr>
          <w:rFonts w:ascii="Calibri" w:hAnsi="Calibri" w:cs="Calibri"/>
        </w:rPr>
      </w:pPr>
      <w:r w:rsidRPr="0063739A">
        <w:rPr>
          <w:rFonts w:ascii="Calibri" w:hAnsi="Calibri" w:cs="Calibri"/>
        </w:rPr>
        <w:t>Van veiligheid tot gemak</w:t>
      </w:r>
      <w:r w:rsidRPr="0063739A">
        <w:rPr>
          <w:rFonts w:ascii="Calibri" w:hAnsi="Calibri" w:cs="Calibri"/>
        </w:rPr>
        <w:br/>
        <w:t xml:space="preserve">De workshop gaat over uitleg, oefenen, oplossingen én </w:t>
      </w:r>
      <w:r w:rsidR="007605A5">
        <w:rPr>
          <w:rFonts w:ascii="Calibri" w:hAnsi="Calibri" w:cs="Calibri"/>
        </w:rPr>
        <w:t xml:space="preserve">over </w:t>
      </w:r>
      <w:r w:rsidRPr="0063739A">
        <w:rPr>
          <w:rFonts w:ascii="Calibri" w:hAnsi="Calibri" w:cs="Calibri"/>
        </w:rPr>
        <w:t xml:space="preserve">veiligheid. “Dat laatste vond ik heel belangrijk,” vertelt Jan. “Je hoort zoveel enge verhalen over oplichting. Maar ik leerde dat de mobiel bankieren app juist veel voordelen heeft: </w:t>
      </w:r>
      <w:r w:rsidR="00ED4DE6" w:rsidRPr="0063739A">
        <w:rPr>
          <w:rFonts w:ascii="Calibri" w:hAnsi="Calibri" w:cs="Calibri"/>
        </w:rPr>
        <w:t>makkelijker betalen</w:t>
      </w:r>
      <w:r w:rsidR="00ED4DE6">
        <w:rPr>
          <w:rFonts w:ascii="Calibri" w:hAnsi="Calibri" w:cs="Calibri"/>
        </w:rPr>
        <w:t>,</w:t>
      </w:r>
      <w:r w:rsidR="00ED4DE6" w:rsidRPr="0063739A">
        <w:rPr>
          <w:rFonts w:ascii="Calibri" w:hAnsi="Calibri" w:cs="Calibri"/>
        </w:rPr>
        <w:t xml:space="preserve"> </w:t>
      </w:r>
      <w:r w:rsidRPr="0063739A">
        <w:rPr>
          <w:rFonts w:ascii="Calibri" w:hAnsi="Calibri" w:cs="Calibri"/>
        </w:rPr>
        <w:t>beter zicht op je geld en je staat minder snel rood. Ook sparen wordt overzichtelijker.”</w:t>
      </w:r>
    </w:p>
    <w:p w14:paraId="2E87C545" w14:textId="03CAB2B2" w:rsidR="0063739A" w:rsidRPr="0063739A" w:rsidRDefault="0063739A" w:rsidP="0063739A">
      <w:pPr>
        <w:rPr>
          <w:rFonts w:ascii="Calibri" w:hAnsi="Calibri" w:cs="Calibri"/>
        </w:rPr>
      </w:pPr>
      <w:r w:rsidRPr="0063739A">
        <w:rPr>
          <w:rFonts w:ascii="Calibri" w:hAnsi="Calibri" w:cs="Calibri"/>
        </w:rPr>
        <w:t>Handige ontdekkingen</w:t>
      </w:r>
      <w:r w:rsidRPr="0063739A">
        <w:rPr>
          <w:rFonts w:ascii="Calibri" w:hAnsi="Calibri" w:cs="Calibri"/>
        </w:rPr>
        <w:br/>
        <w:t xml:space="preserve">Tijdens de bijeenkomst deed Jan allerlei nieuwe ontdekkingen. “Wist je dat je zelf </w:t>
      </w:r>
      <w:r w:rsidR="007605A5">
        <w:rPr>
          <w:rFonts w:ascii="Calibri" w:hAnsi="Calibri" w:cs="Calibri"/>
        </w:rPr>
        <w:t xml:space="preserve">je </w:t>
      </w:r>
      <w:r w:rsidRPr="0063739A">
        <w:rPr>
          <w:rFonts w:ascii="Calibri" w:hAnsi="Calibri" w:cs="Calibri"/>
        </w:rPr>
        <w:t>pinlimiet</w:t>
      </w:r>
      <w:r w:rsidR="007605A5">
        <w:rPr>
          <w:rFonts w:ascii="Calibri" w:hAnsi="Calibri" w:cs="Calibri"/>
        </w:rPr>
        <w:t xml:space="preserve"> voor geldopnames</w:t>
      </w:r>
      <w:r w:rsidRPr="0063739A">
        <w:rPr>
          <w:rFonts w:ascii="Calibri" w:hAnsi="Calibri" w:cs="Calibri"/>
        </w:rPr>
        <w:t xml:space="preserve"> kunt instellen? Dan k</w:t>
      </w:r>
      <w:r w:rsidR="007605A5">
        <w:rPr>
          <w:rFonts w:ascii="Calibri" w:hAnsi="Calibri" w:cs="Calibri"/>
        </w:rPr>
        <w:t xml:space="preserve">un je een keer een wat groter bedrag opnemen als je dat nodig hebt. </w:t>
      </w:r>
      <w:r w:rsidRPr="0063739A">
        <w:rPr>
          <w:rFonts w:ascii="Calibri" w:hAnsi="Calibri" w:cs="Calibri"/>
        </w:rPr>
        <w:t xml:space="preserve">Ook leerden we over betalen met </w:t>
      </w:r>
      <w:proofErr w:type="spellStart"/>
      <w:r w:rsidRPr="0063739A">
        <w:rPr>
          <w:rFonts w:ascii="Calibri" w:hAnsi="Calibri" w:cs="Calibri"/>
        </w:rPr>
        <w:t>iDEAL</w:t>
      </w:r>
      <w:proofErr w:type="spellEnd"/>
      <w:r w:rsidRPr="0063739A">
        <w:rPr>
          <w:rFonts w:ascii="Calibri" w:hAnsi="Calibri" w:cs="Calibri"/>
        </w:rPr>
        <w:t>, betaalverzoeken sturen en QR-codes scannen. En voor later is het fijn te weten dat je iemand kunt machtigen om je bankzaken over te nemen. Dat geeft rust.”</w:t>
      </w:r>
    </w:p>
    <w:p w14:paraId="43E1D2E7" w14:textId="03516637" w:rsidR="0063739A" w:rsidRPr="0063739A" w:rsidRDefault="007605A5" w:rsidP="0063739A">
      <w:pPr>
        <w:rPr>
          <w:rFonts w:ascii="Calibri" w:hAnsi="Calibri" w:cs="Calibri"/>
        </w:rPr>
      </w:pPr>
      <w:r>
        <w:rPr>
          <w:rFonts w:ascii="Calibri" w:hAnsi="Calibri" w:cs="Calibri"/>
        </w:rPr>
        <w:t>Met een beetje hulp</w:t>
      </w:r>
      <w:r w:rsidR="0063739A" w:rsidRPr="0063739A">
        <w:rPr>
          <w:rFonts w:ascii="Calibri" w:hAnsi="Calibri" w:cs="Calibri"/>
        </w:rPr>
        <w:br/>
        <w:t xml:space="preserve">Een belangrijk onderdeel ging over </w:t>
      </w:r>
      <w:r>
        <w:rPr>
          <w:rFonts w:ascii="Calibri" w:hAnsi="Calibri" w:cs="Calibri"/>
        </w:rPr>
        <w:t xml:space="preserve">hulp die je kunt krijgen. </w:t>
      </w:r>
      <w:r w:rsidR="0063739A" w:rsidRPr="0063739A">
        <w:rPr>
          <w:rFonts w:ascii="Calibri" w:hAnsi="Calibri" w:cs="Calibri"/>
        </w:rPr>
        <w:t>“</w:t>
      </w:r>
      <w:r>
        <w:rPr>
          <w:rFonts w:ascii="Calibri" w:hAnsi="Calibri" w:cs="Calibri"/>
        </w:rPr>
        <w:t xml:space="preserve">Ik hoorde voor het eerst over de </w:t>
      </w:r>
      <w:proofErr w:type="spellStart"/>
      <w:r>
        <w:rPr>
          <w:rFonts w:ascii="Calibri" w:hAnsi="Calibri" w:cs="Calibri"/>
        </w:rPr>
        <w:t>DigiHulplijn</w:t>
      </w:r>
      <w:proofErr w:type="spellEnd"/>
      <w:r>
        <w:rPr>
          <w:rFonts w:ascii="Calibri" w:hAnsi="Calibri" w:cs="Calibri"/>
        </w:rPr>
        <w:t xml:space="preserve"> waar je gratis naar kunt bellen met computervragen of vragen over je telefoon. Ook zagen we waar je uitlegfilmpjes kunt vinden over bankzaken.</w:t>
      </w:r>
      <w:r w:rsidR="0063739A" w:rsidRPr="0063739A">
        <w:rPr>
          <w:rFonts w:ascii="Calibri" w:hAnsi="Calibri" w:cs="Calibri"/>
        </w:rPr>
        <w:t>”</w:t>
      </w:r>
    </w:p>
    <w:p w14:paraId="6BDD3F48" w14:textId="693B4C67" w:rsidR="0063739A" w:rsidRPr="0063739A" w:rsidRDefault="0063739A" w:rsidP="0063739A">
      <w:pPr>
        <w:rPr>
          <w:rFonts w:ascii="Calibri" w:hAnsi="Calibri" w:cs="Calibri"/>
        </w:rPr>
      </w:pPr>
      <w:r w:rsidRPr="0063739A">
        <w:rPr>
          <w:rFonts w:ascii="Calibri" w:hAnsi="Calibri" w:cs="Calibri"/>
        </w:rPr>
        <w:t>Oefenen zonder risico</w:t>
      </w:r>
      <w:r w:rsidRPr="0063739A">
        <w:rPr>
          <w:rFonts w:ascii="Calibri" w:hAnsi="Calibri" w:cs="Calibri"/>
        </w:rPr>
        <w:br/>
        <w:t>De workshop sloot af met praktische oefeningen via apps en websites. “</w:t>
      </w:r>
      <w:r w:rsidR="007605A5">
        <w:rPr>
          <w:rFonts w:ascii="Calibri" w:hAnsi="Calibri" w:cs="Calibri"/>
        </w:rPr>
        <w:t xml:space="preserve">Er is van alles om te oefenen zonder dat je iets </w:t>
      </w:r>
      <w:r w:rsidRPr="0063739A">
        <w:rPr>
          <w:rFonts w:ascii="Calibri" w:hAnsi="Calibri" w:cs="Calibri"/>
        </w:rPr>
        <w:t>fout doe</w:t>
      </w:r>
      <w:r w:rsidR="007605A5">
        <w:rPr>
          <w:rFonts w:ascii="Calibri" w:hAnsi="Calibri" w:cs="Calibri"/>
        </w:rPr>
        <w:t>t</w:t>
      </w:r>
      <w:r w:rsidRPr="0063739A">
        <w:rPr>
          <w:rFonts w:ascii="Calibri" w:hAnsi="Calibri" w:cs="Calibri"/>
        </w:rPr>
        <w:t xml:space="preserve">, dat is het mooie,” zegt Jan enthousiast. “Thuis heb ik het aan mijn vrouw Gerry laten zien. </w:t>
      </w:r>
      <w:r w:rsidR="007605A5">
        <w:rPr>
          <w:rFonts w:ascii="Calibri" w:hAnsi="Calibri" w:cs="Calibri"/>
        </w:rPr>
        <w:t>Na een beetje aandringen ging ze ook aan de slag. En ze vond het nog leuk ook</w:t>
      </w:r>
      <w:r w:rsidRPr="0063739A">
        <w:rPr>
          <w:rFonts w:ascii="Calibri" w:hAnsi="Calibri" w:cs="Calibri"/>
        </w:rPr>
        <w:t>!”</w:t>
      </w:r>
    </w:p>
    <w:p w14:paraId="0A7B7D41" w14:textId="6E43BB80" w:rsidR="00E7429A" w:rsidRDefault="0063739A" w:rsidP="0063739A">
      <w:pPr>
        <w:rPr>
          <w:rFonts w:ascii="Calibri" w:hAnsi="Calibri" w:cs="Calibri"/>
        </w:rPr>
      </w:pPr>
      <w:r w:rsidRPr="0063739A">
        <w:rPr>
          <w:rFonts w:ascii="Calibri" w:hAnsi="Calibri" w:cs="Calibri"/>
        </w:rPr>
        <w:t>Conclusie</w:t>
      </w:r>
      <w:r w:rsidRPr="0063739A">
        <w:rPr>
          <w:rFonts w:ascii="Calibri" w:hAnsi="Calibri" w:cs="Calibri"/>
        </w:rPr>
        <w:br/>
        <w:t xml:space="preserve">Jan is blij dat hij de stap heeft gezet. “Ik kan het iedereen aanraden. Je leert handige dingen, krijgt meer vertrouwen en je voelt je zekerder over je eigen bankzaken. </w:t>
      </w:r>
      <w:r>
        <w:rPr>
          <w:rFonts w:ascii="Calibri" w:hAnsi="Calibri" w:cs="Calibri"/>
        </w:rPr>
        <w:t xml:space="preserve">Wat mij betreft </w:t>
      </w:r>
      <w:r w:rsidRPr="0063739A">
        <w:rPr>
          <w:rFonts w:ascii="Calibri" w:hAnsi="Calibri" w:cs="Calibri"/>
        </w:rPr>
        <w:t>een dikke aanrader.”</w:t>
      </w:r>
    </w:p>
    <w:p w14:paraId="7B6244F9" w14:textId="3C4D0670" w:rsidR="00F87A91" w:rsidRPr="0063739A" w:rsidRDefault="003A279B" w:rsidP="0063739A">
      <w:pPr>
        <w:rPr>
          <w:rFonts w:ascii="Calibri" w:hAnsi="Calibri" w:cs="Calibri"/>
        </w:rPr>
      </w:pPr>
      <w:r>
        <w:rPr>
          <w:rFonts w:ascii="Calibri" w:hAnsi="Calibri" w:cs="Calibri"/>
        </w:rPr>
        <w:t xml:space="preserve">Ook interesse om een workshop bij te wonen? </w:t>
      </w:r>
      <w:r w:rsidR="0088697E">
        <w:rPr>
          <w:rFonts w:ascii="Calibri" w:hAnsi="Calibri" w:cs="Calibri"/>
        </w:rPr>
        <w:t xml:space="preserve">Vind een bijeenkomst in uw buurt op </w:t>
      </w:r>
      <w:r>
        <w:rPr>
          <w:rFonts w:ascii="Calibri" w:hAnsi="Calibri" w:cs="Calibri"/>
        </w:rPr>
        <w:t>bankinformatiepunt</w:t>
      </w:r>
      <w:r w:rsidR="0088697E">
        <w:rPr>
          <w:rFonts w:ascii="Calibri" w:hAnsi="Calibri" w:cs="Calibri"/>
        </w:rPr>
        <w:t xml:space="preserve">.nl </w:t>
      </w:r>
      <w:r w:rsidR="00E53375">
        <w:rPr>
          <w:rFonts w:ascii="Calibri" w:hAnsi="Calibri" w:cs="Calibri"/>
        </w:rPr>
        <w:t>of scan de QR-code [pijltje opnemen naar QR]</w:t>
      </w:r>
      <w:r>
        <w:rPr>
          <w:rFonts w:ascii="Calibri" w:hAnsi="Calibri" w:cs="Calibri"/>
        </w:rPr>
        <w:t xml:space="preserve"> </w:t>
      </w:r>
    </w:p>
    <w:sectPr w:rsidR="00F87A91" w:rsidRPr="00637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9A"/>
    <w:rsid w:val="00331568"/>
    <w:rsid w:val="003A279B"/>
    <w:rsid w:val="004948A6"/>
    <w:rsid w:val="00605623"/>
    <w:rsid w:val="0063739A"/>
    <w:rsid w:val="007605A5"/>
    <w:rsid w:val="0088697E"/>
    <w:rsid w:val="008C0E26"/>
    <w:rsid w:val="00A03BA5"/>
    <w:rsid w:val="00A44C4D"/>
    <w:rsid w:val="00AE4293"/>
    <w:rsid w:val="00AE64B7"/>
    <w:rsid w:val="00B25D82"/>
    <w:rsid w:val="00BE687F"/>
    <w:rsid w:val="00E53375"/>
    <w:rsid w:val="00E7429A"/>
    <w:rsid w:val="00ED4DE6"/>
    <w:rsid w:val="00F87A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4988"/>
  <w15:chartTrackingRefBased/>
  <w15:docId w15:val="{49C798B8-0C78-4B11-AB76-24F525EE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3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3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3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3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3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3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3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3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3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3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3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3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3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3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3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39A"/>
    <w:rPr>
      <w:rFonts w:eastAsiaTheme="majorEastAsia" w:cstheme="majorBidi"/>
      <w:color w:val="272727" w:themeColor="text1" w:themeTint="D8"/>
    </w:rPr>
  </w:style>
  <w:style w:type="paragraph" w:styleId="Titel">
    <w:name w:val="Title"/>
    <w:basedOn w:val="Standaard"/>
    <w:next w:val="Standaard"/>
    <w:link w:val="TitelChar"/>
    <w:uiPriority w:val="10"/>
    <w:qFormat/>
    <w:rsid w:val="00637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3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3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3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3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39A"/>
    <w:rPr>
      <w:i/>
      <w:iCs/>
      <w:color w:val="404040" w:themeColor="text1" w:themeTint="BF"/>
    </w:rPr>
  </w:style>
  <w:style w:type="paragraph" w:styleId="Lijstalinea">
    <w:name w:val="List Paragraph"/>
    <w:basedOn w:val="Standaard"/>
    <w:uiPriority w:val="34"/>
    <w:qFormat/>
    <w:rsid w:val="0063739A"/>
    <w:pPr>
      <w:ind w:left="720"/>
      <w:contextualSpacing/>
    </w:pPr>
  </w:style>
  <w:style w:type="character" w:styleId="Intensievebenadrukking">
    <w:name w:val="Intense Emphasis"/>
    <w:basedOn w:val="Standaardalinea-lettertype"/>
    <w:uiPriority w:val="21"/>
    <w:qFormat/>
    <w:rsid w:val="0063739A"/>
    <w:rPr>
      <w:i/>
      <w:iCs/>
      <w:color w:val="0F4761" w:themeColor="accent1" w:themeShade="BF"/>
    </w:rPr>
  </w:style>
  <w:style w:type="paragraph" w:styleId="Duidelijkcitaat">
    <w:name w:val="Intense Quote"/>
    <w:basedOn w:val="Standaard"/>
    <w:next w:val="Standaard"/>
    <w:link w:val="DuidelijkcitaatChar"/>
    <w:uiPriority w:val="30"/>
    <w:qFormat/>
    <w:rsid w:val="0063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39A"/>
    <w:rPr>
      <w:i/>
      <w:iCs/>
      <w:color w:val="0F4761" w:themeColor="accent1" w:themeShade="BF"/>
    </w:rPr>
  </w:style>
  <w:style w:type="character" w:styleId="Intensieveverwijzing">
    <w:name w:val="Intense Reference"/>
    <w:basedOn w:val="Standaardalinea-lettertype"/>
    <w:uiPriority w:val="32"/>
    <w:qFormat/>
    <w:rsid w:val="0063739A"/>
    <w:rPr>
      <w:b/>
      <w:bCs/>
      <w:smallCaps/>
      <w:color w:val="0F4761" w:themeColor="accent1" w:themeShade="BF"/>
      <w:spacing w:val="5"/>
    </w:rPr>
  </w:style>
  <w:style w:type="paragraph" w:styleId="Revisie">
    <w:name w:val="Revision"/>
    <w:hidden/>
    <w:uiPriority w:val="99"/>
    <w:semiHidden/>
    <w:rsid w:val="007605A5"/>
    <w:pPr>
      <w:spacing w:after="0" w:line="240" w:lineRule="auto"/>
    </w:pPr>
  </w:style>
  <w:style w:type="character" w:styleId="Verwijzingopmerking">
    <w:name w:val="annotation reference"/>
    <w:basedOn w:val="Standaardalinea-lettertype"/>
    <w:uiPriority w:val="99"/>
    <w:semiHidden/>
    <w:unhideWhenUsed/>
    <w:rsid w:val="007605A5"/>
    <w:rPr>
      <w:sz w:val="16"/>
      <w:szCs w:val="16"/>
    </w:rPr>
  </w:style>
  <w:style w:type="paragraph" w:styleId="Tekstopmerking">
    <w:name w:val="annotation text"/>
    <w:basedOn w:val="Standaard"/>
    <w:link w:val="TekstopmerkingChar"/>
    <w:uiPriority w:val="99"/>
    <w:unhideWhenUsed/>
    <w:rsid w:val="007605A5"/>
    <w:pPr>
      <w:spacing w:line="240" w:lineRule="auto"/>
    </w:pPr>
    <w:rPr>
      <w:sz w:val="20"/>
      <w:szCs w:val="20"/>
    </w:rPr>
  </w:style>
  <w:style w:type="character" w:customStyle="1" w:styleId="TekstopmerkingChar">
    <w:name w:val="Tekst opmerking Char"/>
    <w:basedOn w:val="Standaardalinea-lettertype"/>
    <w:link w:val="Tekstopmerking"/>
    <w:uiPriority w:val="99"/>
    <w:rsid w:val="007605A5"/>
    <w:rPr>
      <w:sz w:val="20"/>
      <w:szCs w:val="20"/>
    </w:rPr>
  </w:style>
  <w:style w:type="paragraph" w:styleId="Onderwerpvanopmerking">
    <w:name w:val="annotation subject"/>
    <w:basedOn w:val="Tekstopmerking"/>
    <w:next w:val="Tekstopmerking"/>
    <w:link w:val="OnderwerpvanopmerkingChar"/>
    <w:uiPriority w:val="99"/>
    <w:semiHidden/>
    <w:unhideWhenUsed/>
    <w:rsid w:val="007605A5"/>
    <w:rPr>
      <w:b/>
      <w:bCs/>
    </w:rPr>
  </w:style>
  <w:style w:type="character" w:customStyle="1" w:styleId="OnderwerpvanopmerkingChar">
    <w:name w:val="Onderwerp van opmerking Char"/>
    <w:basedOn w:val="TekstopmerkingChar"/>
    <w:link w:val="Onderwerpvanopmerking"/>
    <w:uiPriority w:val="99"/>
    <w:semiHidden/>
    <w:rsid w:val="00760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9cd19fc769b31244f99245835becc4c3">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7b0b6becd82fefcc82c75756bb8958e"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9F6B3-51D4-41E1-B530-6E0D91A117D3}">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0C781583-24A6-4483-AFAD-12CB7928F20C}">
  <ds:schemaRefs>
    <ds:schemaRef ds:uri="http://schemas.microsoft.com/sharepoint/v3/contenttype/forms"/>
  </ds:schemaRefs>
</ds:datastoreItem>
</file>

<file path=customXml/itemProps3.xml><?xml version="1.0" encoding="utf-8"?>
<ds:datastoreItem xmlns:ds="http://schemas.openxmlformats.org/officeDocument/2006/customXml" ds:itemID="{F3F7B2B9-7ADA-4D66-A225-158EB7A5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Verspeek</dc:creator>
  <cp:keywords/>
  <dc:description/>
  <cp:lastModifiedBy>Nicolette Biessels</cp:lastModifiedBy>
  <cp:revision>2</cp:revision>
  <dcterms:created xsi:type="dcterms:W3CDTF">2025-10-23T12:06:00Z</dcterms:created>
  <dcterms:modified xsi:type="dcterms:W3CDTF">2025-10-23T12:06:00Z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