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BBB89" w14:textId="77777777" w:rsidR="00D77D6C" w:rsidRPr="00026DB9" w:rsidRDefault="00D77D6C" w:rsidP="00D77D6C">
      <w:pPr>
        <w:rPr>
          <w:rFonts w:ascii="Calibri" w:hAnsi="Calibri" w:cs="Calibri"/>
          <w:b/>
          <w:bCs/>
        </w:rPr>
      </w:pPr>
      <w:r w:rsidRPr="00026DB9">
        <w:rPr>
          <w:rFonts w:ascii="Calibri" w:hAnsi="Calibri" w:cs="Calibri"/>
          <w:b/>
          <w:bCs/>
        </w:rPr>
        <w:t xml:space="preserve">Vooruitkijken geeft rust: </w:t>
      </w:r>
      <w:r>
        <w:rPr>
          <w:rFonts w:ascii="Calibri" w:hAnsi="Calibri" w:cs="Calibri"/>
          <w:b/>
          <w:bCs/>
        </w:rPr>
        <w:br/>
      </w:r>
      <w:r w:rsidRPr="00026DB9">
        <w:rPr>
          <w:rFonts w:ascii="Calibri" w:hAnsi="Calibri" w:cs="Calibri"/>
          <w:b/>
          <w:bCs/>
        </w:rPr>
        <w:t>“We willen niet dat alles op z’n kop staat als één van ons wegvalt”</w:t>
      </w:r>
    </w:p>
    <w:p w14:paraId="54A9B8B1" w14:textId="4FE75CBA" w:rsidR="003F6F76" w:rsidRPr="00026DB9" w:rsidRDefault="00D77D6C">
      <w:pPr>
        <w:rPr>
          <w:rFonts w:ascii="Calibri" w:hAnsi="Calibri" w:cs="Calibri"/>
        </w:rPr>
      </w:pPr>
      <w:r>
        <w:rPr>
          <w:rFonts w:ascii="Calibri" w:hAnsi="Calibri" w:cs="Calibri"/>
        </w:rPr>
        <w:t>“</w:t>
      </w:r>
      <w:r w:rsidR="003F6F76" w:rsidRPr="00026DB9">
        <w:rPr>
          <w:rFonts w:ascii="Calibri" w:hAnsi="Calibri" w:cs="Calibri"/>
        </w:rPr>
        <w:t>Het gaat goed zolang het goed gaat,</w:t>
      </w:r>
      <w:r>
        <w:rPr>
          <w:rFonts w:ascii="Calibri" w:hAnsi="Calibri" w:cs="Calibri"/>
        </w:rPr>
        <w:t>”</w:t>
      </w:r>
      <w:r w:rsidR="003F6F76" w:rsidRPr="00026DB9">
        <w:rPr>
          <w:rFonts w:ascii="Calibri" w:hAnsi="Calibri" w:cs="Calibri"/>
        </w:rPr>
        <w:t xml:space="preserve"> zeg</w:t>
      </w:r>
      <w:r>
        <w:rPr>
          <w:rFonts w:ascii="Calibri" w:hAnsi="Calibri" w:cs="Calibri"/>
        </w:rPr>
        <w:t xml:space="preserve">t Ed van der Stelt (80) wel eens tegen </w:t>
      </w:r>
      <w:r w:rsidR="003F6F76" w:rsidRPr="00026DB9">
        <w:rPr>
          <w:rFonts w:ascii="Calibri" w:hAnsi="Calibri" w:cs="Calibri"/>
        </w:rPr>
        <w:t xml:space="preserve">de kinderen. </w:t>
      </w:r>
      <w:r>
        <w:rPr>
          <w:rFonts w:ascii="Calibri" w:hAnsi="Calibri" w:cs="Calibri"/>
        </w:rPr>
        <w:t>“</w:t>
      </w:r>
      <w:r w:rsidR="003F6F76" w:rsidRPr="00026DB9">
        <w:rPr>
          <w:rFonts w:ascii="Calibri" w:hAnsi="Calibri" w:cs="Calibri"/>
        </w:rPr>
        <w:t>Ik probeer ze dan een beetje gerust te stellen omdat ze zien dat</w:t>
      </w:r>
      <w:r>
        <w:rPr>
          <w:rFonts w:ascii="Calibri" w:hAnsi="Calibri" w:cs="Calibri"/>
        </w:rPr>
        <w:t xml:space="preserve"> de</w:t>
      </w:r>
      <w:r w:rsidR="003F6F76" w:rsidRPr="00026DB9">
        <w:rPr>
          <w:rFonts w:ascii="Calibri" w:hAnsi="Calibri" w:cs="Calibri"/>
        </w:rPr>
        <w:t xml:space="preserve"> jaren toch gaan tellen. Tegelijk weten mijn vrouw en ik dat we niet het eeuwige leven hebben, dus proberen we ons voor te bereiden op de toekomst. De financiën op orde houden vinden we echt belangrijk.</w:t>
      </w:r>
      <w:r>
        <w:rPr>
          <w:rFonts w:ascii="Calibri" w:hAnsi="Calibri" w:cs="Calibri"/>
        </w:rPr>
        <w:t>”</w:t>
      </w:r>
      <w:r w:rsidR="003F6F76" w:rsidRPr="00026DB9">
        <w:rPr>
          <w:rFonts w:ascii="Calibri" w:hAnsi="Calibri" w:cs="Calibri"/>
        </w:rPr>
        <w:t xml:space="preserve"> </w:t>
      </w:r>
    </w:p>
    <w:p w14:paraId="603A7021" w14:textId="2F386D29" w:rsidR="003F6F76" w:rsidRPr="00026DB9" w:rsidRDefault="003F6F76">
      <w:pPr>
        <w:rPr>
          <w:rFonts w:ascii="Calibri" w:hAnsi="Calibri" w:cs="Calibri"/>
        </w:rPr>
      </w:pPr>
      <w:r w:rsidRPr="00026DB9">
        <w:rPr>
          <w:rFonts w:ascii="Calibri" w:hAnsi="Calibri" w:cs="Calibri"/>
        </w:rPr>
        <w:t xml:space="preserve">Ed </w:t>
      </w:r>
      <w:r w:rsidR="002B2B9F" w:rsidRPr="00026DB9">
        <w:rPr>
          <w:rFonts w:ascii="Calibri" w:hAnsi="Calibri" w:cs="Calibri"/>
        </w:rPr>
        <w:t xml:space="preserve">(80) </w:t>
      </w:r>
      <w:r w:rsidRPr="00026DB9">
        <w:rPr>
          <w:rFonts w:ascii="Calibri" w:hAnsi="Calibri" w:cs="Calibri"/>
        </w:rPr>
        <w:t xml:space="preserve">en </w:t>
      </w:r>
      <w:r w:rsidR="002B2B9F" w:rsidRPr="00026DB9">
        <w:rPr>
          <w:rFonts w:ascii="Calibri" w:hAnsi="Calibri" w:cs="Calibri"/>
        </w:rPr>
        <w:t>Joke</w:t>
      </w:r>
      <w:r w:rsidRPr="00026DB9">
        <w:rPr>
          <w:rFonts w:ascii="Calibri" w:hAnsi="Calibri" w:cs="Calibri"/>
        </w:rPr>
        <w:t xml:space="preserve"> van der Stelt </w:t>
      </w:r>
      <w:r w:rsidR="002B2B9F" w:rsidRPr="00026DB9">
        <w:rPr>
          <w:rFonts w:ascii="Calibri" w:hAnsi="Calibri" w:cs="Calibri"/>
        </w:rPr>
        <w:t xml:space="preserve">(78) </w:t>
      </w:r>
      <w:r w:rsidRPr="00026DB9">
        <w:rPr>
          <w:rFonts w:ascii="Calibri" w:hAnsi="Calibri" w:cs="Calibri"/>
        </w:rPr>
        <w:t xml:space="preserve">vormen al vijftig jaar een gelukkig stel. </w:t>
      </w:r>
      <w:r w:rsidR="00D77D6C">
        <w:rPr>
          <w:rFonts w:ascii="Calibri" w:hAnsi="Calibri" w:cs="Calibri"/>
        </w:rPr>
        <w:t xml:space="preserve">Ze hebben samen </w:t>
      </w:r>
      <w:r w:rsidRPr="00026DB9">
        <w:rPr>
          <w:rFonts w:ascii="Calibri" w:hAnsi="Calibri" w:cs="Calibri"/>
        </w:rPr>
        <w:t xml:space="preserve">twee kinderen </w:t>
      </w:r>
      <w:r w:rsidR="00D77D6C">
        <w:rPr>
          <w:rFonts w:ascii="Calibri" w:hAnsi="Calibri" w:cs="Calibri"/>
        </w:rPr>
        <w:t>grootgebracht</w:t>
      </w:r>
      <w:r w:rsidRPr="00026DB9">
        <w:rPr>
          <w:rFonts w:ascii="Calibri" w:hAnsi="Calibri" w:cs="Calibri"/>
        </w:rPr>
        <w:t xml:space="preserve">. </w:t>
      </w:r>
      <w:r w:rsidR="00D77D6C" w:rsidRPr="00026DB9">
        <w:rPr>
          <w:rFonts w:ascii="Calibri" w:hAnsi="Calibri" w:cs="Calibri"/>
        </w:rPr>
        <w:t>Hun leven kende een duidelijke rolverdeling: Ed werkte als administrateur, Joke parttime in de apotheek en verder runde ze het huishouden. “Een beetje traditioneel, vinden onze kinderen,” lacht Ed. “En ze hebben gelijk</w:t>
      </w:r>
      <w:r w:rsidR="00D77D6C">
        <w:rPr>
          <w:rFonts w:ascii="Calibri" w:hAnsi="Calibri" w:cs="Calibri"/>
        </w:rPr>
        <w:t>, maar</w:t>
      </w:r>
      <w:r w:rsidR="00D77D6C" w:rsidRPr="00026DB9">
        <w:rPr>
          <w:rFonts w:ascii="Calibri" w:hAnsi="Calibri" w:cs="Calibri"/>
        </w:rPr>
        <w:t xml:space="preserve"> dat hoorde bij die tijd.”</w:t>
      </w:r>
      <w:r w:rsidR="00D77D6C">
        <w:rPr>
          <w:rFonts w:ascii="Calibri" w:hAnsi="Calibri" w:cs="Calibri"/>
        </w:rPr>
        <w:t xml:space="preserve"> </w:t>
      </w:r>
    </w:p>
    <w:p w14:paraId="3CC04073" w14:textId="5CDBD837" w:rsidR="00D77D6C" w:rsidRPr="00026DB9" w:rsidRDefault="00D77D6C" w:rsidP="00D77D6C">
      <w:pPr>
        <w:rPr>
          <w:rFonts w:ascii="Calibri" w:hAnsi="Calibri" w:cs="Calibri"/>
          <w:b/>
          <w:bCs/>
        </w:rPr>
      </w:pPr>
      <w:r w:rsidRPr="00026DB9">
        <w:rPr>
          <w:rFonts w:ascii="Calibri" w:hAnsi="Calibri" w:cs="Calibri"/>
          <w:b/>
          <w:bCs/>
        </w:rPr>
        <w:t>Van huishoudpotje tot complete administratie</w:t>
      </w:r>
      <w:r>
        <w:rPr>
          <w:rFonts w:ascii="Calibri" w:hAnsi="Calibri" w:cs="Calibri"/>
          <w:b/>
          <w:bCs/>
        </w:rPr>
        <w:t xml:space="preserve"> </w:t>
      </w:r>
    </w:p>
    <w:p w14:paraId="7248BD7A" w14:textId="77777777" w:rsidR="00D77D6C" w:rsidRPr="00026DB9" w:rsidRDefault="00D77D6C" w:rsidP="00D77D6C">
      <w:pPr>
        <w:rPr>
          <w:rFonts w:ascii="Calibri" w:hAnsi="Calibri" w:cs="Calibri"/>
        </w:rPr>
      </w:pPr>
      <w:r w:rsidRPr="00026DB9">
        <w:rPr>
          <w:rFonts w:ascii="Calibri" w:hAnsi="Calibri" w:cs="Calibri"/>
        </w:rPr>
        <w:t>Zoals in veel gezinnen van vroeger, kwamen de financiën vooral op Ed neer. “Ik vond het leuk om te doen,” zegt hij. “Ik hield alles netjes bij, van de belastingaangifte tot de bankzaken.” Joke hield zich er nauwelijks mee bezig. “Ik had een huishoudpotje en een eigen spaarrekening. Meer niet. Ed regelde de rest – dat was gewoon zo.”</w:t>
      </w:r>
    </w:p>
    <w:p w14:paraId="6C8EF7B9" w14:textId="4D9D9BDF" w:rsidR="00D77D6C" w:rsidRPr="00026DB9" w:rsidRDefault="00D77D6C" w:rsidP="00D77D6C">
      <w:pPr>
        <w:rPr>
          <w:rFonts w:ascii="Calibri" w:hAnsi="Calibri" w:cs="Calibri"/>
        </w:rPr>
      </w:pPr>
      <w:r w:rsidRPr="00026DB9">
        <w:rPr>
          <w:rFonts w:ascii="Calibri" w:hAnsi="Calibri" w:cs="Calibri"/>
        </w:rPr>
        <w:t xml:space="preserve">Tot voor kort. “Een vriend zei: ‘Jullie moeten toch eens bespreken wat er gebeurt als Ed er straks niet meer is. </w:t>
      </w:r>
      <w:r w:rsidR="00265486">
        <w:rPr>
          <w:rFonts w:ascii="Calibri" w:hAnsi="Calibri" w:cs="Calibri"/>
        </w:rPr>
        <w:t>“</w:t>
      </w:r>
      <w:r w:rsidRPr="00026DB9">
        <w:rPr>
          <w:rFonts w:ascii="Calibri" w:hAnsi="Calibri" w:cs="Calibri"/>
        </w:rPr>
        <w:t>Dat zette ons aan het denken,” vertelt Joke. “Want eerlijk is eerlijk: ik word zenuwachtig van geldzaken</w:t>
      </w:r>
      <w:r>
        <w:rPr>
          <w:rFonts w:ascii="Calibri" w:hAnsi="Calibri" w:cs="Calibri"/>
        </w:rPr>
        <w:t>.”</w:t>
      </w:r>
      <w:r w:rsidR="00265486">
        <w:rPr>
          <w:rFonts w:ascii="Calibri" w:hAnsi="Calibri" w:cs="Calibri"/>
        </w:rPr>
        <w:t xml:space="preserve"> </w:t>
      </w:r>
      <w:r>
        <w:rPr>
          <w:rFonts w:ascii="Calibri" w:hAnsi="Calibri" w:cs="Calibri"/>
        </w:rPr>
        <w:t>“Het ligt ook aan mij</w:t>
      </w:r>
      <w:r w:rsidR="00156E12">
        <w:rPr>
          <w:rFonts w:ascii="Calibri" w:hAnsi="Calibri" w:cs="Calibri"/>
        </w:rPr>
        <w:t xml:space="preserve">,” zegt Ed. </w:t>
      </w:r>
      <w:r w:rsidRPr="00026DB9">
        <w:rPr>
          <w:rFonts w:ascii="Calibri" w:hAnsi="Calibri" w:cs="Calibri"/>
        </w:rPr>
        <w:t>“Ik heb haar er nooit echt bij betrokken. Dat leek ook niet nodig. Maar nu willen we voorkomen dat alles op z’n kop staat als ik er niet meer ben.”</w:t>
      </w:r>
    </w:p>
    <w:p w14:paraId="375C5754" w14:textId="06DC8CE4" w:rsidR="00D77D6C" w:rsidRPr="00156E12" w:rsidRDefault="00156E12">
      <w:pPr>
        <w:rPr>
          <w:rFonts w:ascii="Calibri" w:hAnsi="Calibri" w:cs="Calibri"/>
          <w:b/>
          <w:bCs/>
        </w:rPr>
      </w:pPr>
      <w:r w:rsidRPr="00156E12">
        <w:rPr>
          <w:rFonts w:ascii="Calibri" w:hAnsi="Calibri" w:cs="Calibri"/>
          <w:b/>
          <w:bCs/>
        </w:rPr>
        <w:t>Digitaal leren zonder stress</w:t>
      </w:r>
    </w:p>
    <w:p w14:paraId="3C583CE6" w14:textId="783D737E" w:rsidR="00156E12" w:rsidRPr="00026DB9" w:rsidRDefault="00156E12" w:rsidP="00156E12">
      <w:pPr>
        <w:rPr>
          <w:rFonts w:ascii="Calibri" w:hAnsi="Calibri" w:cs="Calibri"/>
        </w:rPr>
      </w:pPr>
      <w:r w:rsidRPr="00026DB9">
        <w:rPr>
          <w:rFonts w:ascii="Calibri" w:hAnsi="Calibri" w:cs="Calibri"/>
        </w:rPr>
        <w:t xml:space="preserve">Het stel besloot in actie te komen. Samen begonnen ze te oefenen met </w:t>
      </w:r>
      <w:proofErr w:type="spellStart"/>
      <w:r w:rsidRPr="00026DB9">
        <w:rPr>
          <w:rFonts w:ascii="Calibri" w:hAnsi="Calibri" w:cs="Calibri"/>
          <w:b/>
          <w:bCs/>
        </w:rPr>
        <w:t>DigiHandig</w:t>
      </w:r>
      <w:proofErr w:type="spellEnd"/>
      <w:r w:rsidR="00670C45">
        <w:rPr>
          <w:rFonts w:ascii="Calibri" w:hAnsi="Calibri" w:cs="Calibri"/>
          <w:b/>
          <w:bCs/>
        </w:rPr>
        <w:t xml:space="preserve">. </w:t>
      </w:r>
      <w:r w:rsidR="00C541AF">
        <w:rPr>
          <w:rFonts w:ascii="Calibri" w:hAnsi="Calibri" w:cs="Calibri"/>
        </w:rPr>
        <w:t xml:space="preserve">In deze gratis oefenomgeving leer je stap voor stap nieuwe apps </w:t>
      </w:r>
      <w:r w:rsidRPr="00026DB9">
        <w:rPr>
          <w:rFonts w:ascii="Calibri" w:hAnsi="Calibri" w:cs="Calibri"/>
        </w:rPr>
        <w:t xml:space="preserve">op </w:t>
      </w:r>
      <w:r>
        <w:rPr>
          <w:rFonts w:ascii="Calibri" w:hAnsi="Calibri" w:cs="Calibri"/>
        </w:rPr>
        <w:t xml:space="preserve">je tablet of smartphone </w:t>
      </w:r>
      <w:r w:rsidR="00540482">
        <w:rPr>
          <w:rFonts w:ascii="Calibri" w:hAnsi="Calibri" w:cs="Calibri"/>
        </w:rPr>
        <w:t xml:space="preserve">te gebruiken. </w:t>
      </w:r>
      <w:r>
        <w:rPr>
          <w:rFonts w:ascii="Calibri" w:hAnsi="Calibri" w:cs="Calibri"/>
        </w:rPr>
        <w:t>O</w:t>
      </w:r>
      <w:r w:rsidRPr="00026DB9">
        <w:rPr>
          <w:rFonts w:ascii="Calibri" w:hAnsi="Calibri" w:cs="Calibri"/>
        </w:rPr>
        <w:t>nder andere kun</w:t>
      </w:r>
      <w:r>
        <w:rPr>
          <w:rFonts w:ascii="Calibri" w:hAnsi="Calibri" w:cs="Calibri"/>
        </w:rPr>
        <w:t xml:space="preserve"> je</w:t>
      </w:r>
      <w:r w:rsidRPr="00026DB9">
        <w:rPr>
          <w:rFonts w:ascii="Calibri" w:hAnsi="Calibri" w:cs="Calibri"/>
        </w:rPr>
        <w:t xml:space="preserve"> </w:t>
      </w:r>
      <w:r>
        <w:rPr>
          <w:rFonts w:ascii="Calibri" w:hAnsi="Calibri" w:cs="Calibri"/>
        </w:rPr>
        <w:t xml:space="preserve">online </w:t>
      </w:r>
      <w:r w:rsidRPr="00026DB9">
        <w:rPr>
          <w:rFonts w:ascii="Calibri" w:hAnsi="Calibri" w:cs="Calibri"/>
        </w:rPr>
        <w:t>bankieren</w:t>
      </w:r>
      <w:r>
        <w:rPr>
          <w:rFonts w:ascii="Calibri" w:hAnsi="Calibri" w:cs="Calibri"/>
        </w:rPr>
        <w:t xml:space="preserve"> leren</w:t>
      </w:r>
      <w:r w:rsidRPr="00026DB9">
        <w:rPr>
          <w:rFonts w:ascii="Calibri" w:hAnsi="Calibri" w:cs="Calibri"/>
        </w:rPr>
        <w:t>. Joke: “Ik dacht: straks druk ik op de verkeerde knop en gaat alles mis. Maar in die oefenapp kan dat niet gebeuren. Dat g</w:t>
      </w:r>
      <w:r>
        <w:rPr>
          <w:rFonts w:ascii="Calibri" w:hAnsi="Calibri" w:cs="Calibri"/>
        </w:rPr>
        <w:t>eeft</w:t>
      </w:r>
      <w:r w:rsidRPr="00026DB9">
        <w:rPr>
          <w:rFonts w:ascii="Calibri" w:hAnsi="Calibri" w:cs="Calibri"/>
        </w:rPr>
        <w:t xml:space="preserve"> rust.”</w:t>
      </w:r>
    </w:p>
    <w:p w14:paraId="43627D31" w14:textId="77777777" w:rsidR="00156E12" w:rsidRPr="00026DB9" w:rsidRDefault="00156E12" w:rsidP="00156E12">
      <w:pPr>
        <w:rPr>
          <w:rFonts w:ascii="Calibri" w:hAnsi="Calibri" w:cs="Calibri"/>
        </w:rPr>
      </w:pPr>
      <w:r w:rsidRPr="00026DB9">
        <w:rPr>
          <w:rFonts w:ascii="Calibri" w:hAnsi="Calibri" w:cs="Calibri"/>
        </w:rPr>
        <w:t>En dat werkte: Joke pakt het sneller op dan ze zelf had gedacht. “Ik v</w:t>
      </w:r>
      <w:r>
        <w:rPr>
          <w:rFonts w:ascii="Calibri" w:hAnsi="Calibri" w:cs="Calibri"/>
        </w:rPr>
        <w:t>i</w:t>
      </w:r>
      <w:r w:rsidRPr="00026DB9">
        <w:rPr>
          <w:rFonts w:ascii="Calibri" w:hAnsi="Calibri" w:cs="Calibri"/>
        </w:rPr>
        <w:t>nd het zelfs leuk. Een soort sport: elke keer een beetje beter worden. Ed helpt me erbij, maar ik wil het ook zelf kunnen.”</w:t>
      </w:r>
    </w:p>
    <w:p w14:paraId="3644FB03" w14:textId="77777777" w:rsidR="00156E12" w:rsidRPr="00026DB9" w:rsidRDefault="00156E12" w:rsidP="00156E12">
      <w:pPr>
        <w:rPr>
          <w:rFonts w:ascii="Calibri" w:hAnsi="Calibri" w:cs="Calibri"/>
          <w:b/>
          <w:bCs/>
        </w:rPr>
      </w:pPr>
      <w:r>
        <w:rPr>
          <w:rFonts w:ascii="Calibri" w:hAnsi="Calibri" w:cs="Calibri"/>
          <w:b/>
          <w:bCs/>
        </w:rPr>
        <w:t>Vooruitkijken om de regie te houden</w:t>
      </w:r>
    </w:p>
    <w:p w14:paraId="0F5E829A" w14:textId="77777777" w:rsidR="00156E12" w:rsidRPr="00026DB9" w:rsidRDefault="00156E12" w:rsidP="00156E12">
      <w:pPr>
        <w:rPr>
          <w:rFonts w:ascii="Calibri" w:hAnsi="Calibri" w:cs="Calibri"/>
        </w:rPr>
      </w:pPr>
      <w:r w:rsidRPr="00026DB9">
        <w:rPr>
          <w:rFonts w:ascii="Calibri" w:hAnsi="Calibri" w:cs="Calibri"/>
        </w:rPr>
        <w:t>Wat begon als een ongemakkelijk gesprek over ‘wat als’ is veranderd in een gezamenlijke reis naar zelfstandigheid en wederzijds vertrouwen. Joke: “Ik voel me zekerder nu. Niet omdat ik alles weet, maar omdat ik weet dat ik het kan leren.”</w:t>
      </w:r>
    </w:p>
    <w:p w14:paraId="37C4FFA0" w14:textId="77777777" w:rsidR="00156E12" w:rsidRPr="00026DB9" w:rsidRDefault="00156E12" w:rsidP="00156E12">
      <w:pPr>
        <w:rPr>
          <w:rFonts w:ascii="Calibri" w:hAnsi="Calibri" w:cs="Calibri"/>
        </w:rPr>
      </w:pPr>
      <w:r w:rsidRPr="00026DB9">
        <w:rPr>
          <w:rFonts w:ascii="Calibri" w:hAnsi="Calibri" w:cs="Calibri"/>
        </w:rPr>
        <w:t>Hun verhaal is een voorbeeld voor velen. Vooruitkijken hoeft niet zwaar of verdrietig te zijn. Het kan juist verbindend zijn. En het zorgt ervoor dat je, ook als je ouder wordt, samen de regie houdt over je leven.</w:t>
      </w:r>
    </w:p>
    <w:p w14:paraId="0648EB6C" w14:textId="77777777" w:rsidR="003F6F76" w:rsidRPr="00026DB9" w:rsidRDefault="003F6F76">
      <w:pPr>
        <w:rPr>
          <w:rFonts w:ascii="Calibri" w:hAnsi="Calibri" w:cs="Calibri"/>
        </w:rPr>
      </w:pPr>
    </w:p>
    <w:p w14:paraId="57CA4083" w14:textId="77777777" w:rsidR="003F6F76" w:rsidRPr="00026DB9" w:rsidRDefault="003F6F76">
      <w:pPr>
        <w:rPr>
          <w:rFonts w:ascii="Calibri" w:hAnsi="Calibri" w:cs="Calibri"/>
        </w:rPr>
      </w:pPr>
    </w:p>
    <w:sectPr w:rsidR="003F6F76" w:rsidRPr="00026D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76"/>
    <w:rsid w:val="00026DB9"/>
    <w:rsid w:val="00156E12"/>
    <w:rsid w:val="00265486"/>
    <w:rsid w:val="002B2B9F"/>
    <w:rsid w:val="00301C19"/>
    <w:rsid w:val="003E3F73"/>
    <w:rsid w:val="003F32BB"/>
    <w:rsid w:val="003F6F76"/>
    <w:rsid w:val="004948A6"/>
    <w:rsid w:val="00540482"/>
    <w:rsid w:val="005417E1"/>
    <w:rsid w:val="00670C45"/>
    <w:rsid w:val="006A7A35"/>
    <w:rsid w:val="00944279"/>
    <w:rsid w:val="00A03BA5"/>
    <w:rsid w:val="00C541AF"/>
    <w:rsid w:val="00CD6649"/>
    <w:rsid w:val="00D77D6C"/>
    <w:rsid w:val="00E742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F518"/>
  <w15:chartTrackingRefBased/>
  <w15:docId w15:val="{59CF9276-46C2-45C1-95B9-C22A1EAF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6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6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6F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6F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6F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6F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6F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6F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6F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6F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6F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6F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6F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6F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6F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6F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6F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6F76"/>
    <w:rPr>
      <w:rFonts w:eastAsiaTheme="majorEastAsia" w:cstheme="majorBidi"/>
      <w:color w:val="272727" w:themeColor="text1" w:themeTint="D8"/>
    </w:rPr>
  </w:style>
  <w:style w:type="paragraph" w:styleId="Titel">
    <w:name w:val="Title"/>
    <w:basedOn w:val="Standaard"/>
    <w:next w:val="Standaard"/>
    <w:link w:val="TitelChar"/>
    <w:uiPriority w:val="10"/>
    <w:qFormat/>
    <w:rsid w:val="003F6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6F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6F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6F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6F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6F76"/>
    <w:rPr>
      <w:i/>
      <w:iCs/>
      <w:color w:val="404040" w:themeColor="text1" w:themeTint="BF"/>
    </w:rPr>
  </w:style>
  <w:style w:type="paragraph" w:styleId="Lijstalinea">
    <w:name w:val="List Paragraph"/>
    <w:basedOn w:val="Standaard"/>
    <w:uiPriority w:val="34"/>
    <w:qFormat/>
    <w:rsid w:val="003F6F76"/>
    <w:pPr>
      <w:ind w:left="720"/>
      <w:contextualSpacing/>
    </w:pPr>
  </w:style>
  <w:style w:type="character" w:styleId="Intensievebenadrukking">
    <w:name w:val="Intense Emphasis"/>
    <w:basedOn w:val="Standaardalinea-lettertype"/>
    <w:uiPriority w:val="21"/>
    <w:qFormat/>
    <w:rsid w:val="003F6F76"/>
    <w:rPr>
      <w:i/>
      <w:iCs/>
      <w:color w:val="0F4761" w:themeColor="accent1" w:themeShade="BF"/>
    </w:rPr>
  </w:style>
  <w:style w:type="paragraph" w:styleId="Duidelijkcitaat">
    <w:name w:val="Intense Quote"/>
    <w:basedOn w:val="Standaard"/>
    <w:next w:val="Standaard"/>
    <w:link w:val="DuidelijkcitaatChar"/>
    <w:uiPriority w:val="30"/>
    <w:qFormat/>
    <w:rsid w:val="003F6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6F76"/>
    <w:rPr>
      <w:i/>
      <w:iCs/>
      <w:color w:val="0F4761" w:themeColor="accent1" w:themeShade="BF"/>
    </w:rPr>
  </w:style>
  <w:style w:type="character" w:styleId="Intensieveverwijzing">
    <w:name w:val="Intense Reference"/>
    <w:basedOn w:val="Standaardalinea-lettertype"/>
    <w:uiPriority w:val="32"/>
    <w:qFormat/>
    <w:rsid w:val="003F6F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64133">
      <w:bodyDiv w:val="1"/>
      <w:marLeft w:val="0"/>
      <w:marRight w:val="0"/>
      <w:marTop w:val="0"/>
      <w:marBottom w:val="0"/>
      <w:divBdr>
        <w:top w:val="none" w:sz="0" w:space="0" w:color="auto"/>
        <w:left w:val="none" w:sz="0" w:space="0" w:color="auto"/>
        <w:bottom w:val="none" w:sz="0" w:space="0" w:color="auto"/>
        <w:right w:val="none" w:sz="0" w:space="0" w:color="auto"/>
      </w:divBdr>
    </w:div>
    <w:div w:id="121774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e36856-8e7e-43c4-868f-631b100c5e0c" xsi:nil="true"/>
    <lcf76f155ced4ddcb4097134ff3c332f xmlns="adbe5aef-904a-4a6d-a349-00e8326ffa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1CCE676D596047A57D477DBDE96495" ma:contentTypeVersion="13" ma:contentTypeDescription="Een nieuw document maken." ma:contentTypeScope="" ma:versionID="9cd19fc769b31244f99245835becc4c3">
  <xsd:schema xmlns:xsd="http://www.w3.org/2001/XMLSchema" xmlns:xs="http://www.w3.org/2001/XMLSchema" xmlns:p="http://schemas.microsoft.com/office/2006/metadata/properties" xmlns:ns2="adbe5aef-904a-4a6d-a349-00e8326ffac0" xmlns:ns3="32e36856-8e7e-43c4-868f-631b100c5e0c" targetNamespace="http://schemas.microsoft.com/office/2006/metadata/properties" ma:root="true" ma:fieldsID="a7b0b6becd82fefcc82c75756bb8958e" ns2:_="" ns3:_="">
    <xsd:import namespace="adbe5aef-904a-4a6d-a349-00e8326ffac0"/>
    <xsd:import namespace="32e36856-8e7e-43c4-868f-631b100c5e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e5aef-904a-4a6d-a349-00e8326ff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9c39c79-e876-4b9e-aa74-64b3fc698d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36856-8e7e-43c4-868f-631b100c5e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438c4f-93bf-4b1b-abdd-6ee185c565da}" ma:internalName="TaxCatchAll" ma:showField="CatchAllData" ma:web="32e36856-8e7e-43c4-868f-631b100c5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2CC56-B2D2-49E6-A31E-ECFE87DB1A07}">
  <ds:schemaRefs>
    <ds:schemaRef ds:uri="http://schemas.microsoft.com/office/2006/metadata/properties"/>
    <ds:schemaRef ds:uri="http://schemas.microsoft.com/office/infopath/2007/PartnerControls"/>
    <ds:schemaRef ds:uri="32e36856-8e7e-43c4-868f-631b100c5e0c"/>
    <ds:schemaRef ds:uri="adbe5aef-904a-4a6d-a349-00e8326ffac0"/>
  </ds:schemaRefs>
</ds:datastoreItem>
</file>

<file path=customXml/itemProps2.xml><?xml version="1.0" encoding="utf-8"?>
<ds:datastoreItem xmlns:ds="http://schemas.openxmlformats.org/officeDocument/2006/customXml" ds:itemID="{511DBCE0-5312-4CAA-9D64-F4118FB6E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e5aef-904a-4a6d-a349-00e8326ffac0"/>
    <ds:schemaRef ds:uri="32e36856-8e7e-43c4-868f-631b100c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FA903-6B04-4842-81CE-09C6114FE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2282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Verspeek</dc:creator>
  <cp:keywords/>
  <dc:description/>
  <cp:lastModifiedBy>Nicolette Biessels</cp:lastModifiedBy>
  <cp:revision>2</cp:revision>
  <dcterms:created xsi:type="dcterms:W3CDTF">2025-10-23T12:03:00Z</dcterms:created>
  <dcterms:modified xsi:type="dcterms:W3CDTF">2025-10-23T12:03:00Z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0x010100001CCE676D596047A57D477DBDE96495</vt:lpwstr>
  </property>
  <property fmtid="{D5CDD505-2E9C-101B-9397-08002B2CF9AE}" pid="3" name="MediaServiceImageTags">
    <vt:lpwstr/>
  </property>
</Properties>
</file>