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6799F" w14:textId="5F3208EB" w:rsidR="005E3FFC" w:rsidRPr="005E3FFC" w:rsidRDefault="005E3FFC" w:rsidP="005E3FFC">
      <w:pPr>
        <w:spacing w:after="100"/>
        <w:rPr>
          <w:rFonts w:ascii="Calibri" w:eastAsia="Segoe UI" w:hAnsi="Calibri" w:cs="Calibri"/>
          <w:b/>
          <w:bCs/>
          <w:color w:val="323130"/>
          <w:sz w:val="24"/>
          <w:szCs w:val="24"/>
        </w:rPr>
      </w:pPr>
      <w:r w:rsidRPr="005E3FFC">
        <w:rPr>
          <w:rFonts w:ascii="Calibri" w:eastAsia="Segoe UI" w:hAnsi="Calibri" w:cs="Calibri"/>
          <w:b/>
          <w:bCs/>
          <w:color w:val="323130"/>
          <w:sz w:val="24"/>
          <w:szCs w:val="24"/>
        </w:rPr>
        <w:t>Digitaal durven: Sita uit Delfshaven laat zien dat het kan</w:t>
      </w:r>
    </w:p>
    <w:p w14:paraId="46049ACF" w14:textId="78FDA044" w:rsidR="005E3FFC" w:rsidRPr="005E3FFC" w:rsidRDefault="005E3FFC" w:rsidP="005E3FFC">
      <w:pPr>
        <w:spacing w:after="100"/>
        <w:rPr>
          <w:rFonts w:ascii="Calibri" w:eastAsia="Segoe UI" w:hAnsi="Calibri" w:cs="Calibri"/>
          <w:b/>
          <w:bCs/>
          <w:color w:val="323130"/>
          <w:sz w:val="24"/>
          <w:szCs w:val="24"/>
        </w:rPr>
      </w:pPr>
      <w:r w:rsidRPr="005E3FFC">
        <w:rPr>
          <w:rFonts w:ascii="Calibri" w:eastAsia="Segoe UI" w:hAnsi="Calibri" w:cs="Calibri"/>
          <w:b/>
          <w:bCs/>
          <w:color w:val="323130"/>
          <w:sz w:val="24"/>
          <w:szCs w:val="24"/>
        </w:rPr>
        <w:t>“</w:t>
      </w:r>
      <w:r w:rsidR="002E71E9" w:rsidRPr="002E71E9">
        <w:rPr>
          <w:rFonts w:ascii="Calibri" w:eastAsia="Segoe UI" w:hAnsi="Calibri" w:cs="Calibri"/>
          <w:b/>
          <w:bCs/>
          <w:color w:val="323130"/>
          <w:sz w:val="24"/>
          <w:szCs w:val="24"/>
        </w:rPr>
        <w:t xml:space="preserve">Door digitaal bij te blijven, houd je contact met de wereld om je heen.” </w:t>
      </w:r>
    </w:p>
    <w:p w14:paraId="43EE4657" w14:textId="77777777" w:rsidR="005E3FFC" w:rsidRPr="005E3FFC" w:rsidRDefault="005E3FFC" w:rsidP="005E3FFC">
      <w:pPr>
        <w:spacing w:after="100"/>
        <w:rPr>
          <w:rFonts w:ascii="Calibri" w:eastAsia="Segoe UI" w:hAnsi="Calibri" w:cs="Calibri"/>
          <w:b/>
          <w:bCs/>
          <w:color w:val="323130"/>
          <w:sz w:val="24"/>
          <w:szCs w:val="24"/>
        </w:rPr>
      </w:pPr>
    </w:p>
    <w:p w14:paraId="41CEE529" w14:textId="72DF0C51" w:rsidR="005E3FFC" w:rsidRPr="005E3FFC" w:rsidRDefault="005E3FFC" w:rsidP="005E3FFC">
      <w:pPr>
        <w:spacing w:after="100"/>
        <w:rPr>
          <w:rFonts w:ascii="Calibri" w:eastAsia="Segoe UI" w:hAnsi="Calibri" w:cs="Calibri"/>
          <w:b/>
          <w:bCs/>
          <w:color w:val="323130"/>
          <w:sz w:val="24"/>
          <w:szCs w:val="24"/>
        </w:rPr>
      </w:pPr>
      <w:r w:rsidRPr="005E3FFC">
        <w:rPr>
          <w:rFonts w:ascii="Calibri" w:eastAsia="Segoe UI" w:hAnsi="Calibri" w:cs="Calibri"/>
          <w:b/>
          <w:bCs/>
          <w:color w:val="323130"/>
          <w:sz w:val="24"/>
          <w:szCs w:val="24"/>
        </w:rPr>
        <w:t xml:space="preserve">Al 27 jaar woont Sita </w:t>
      </w:r>
      <w:proofErr w:type="spellStart"/>
      <w:r w:rsidR="00EB2ED0">
        <w:rPr>
          <w:rFonts w:ascii="Calibri" w:eastAsia="Segoe UI" w:hAnsi="Calibri" w:cs="Calibri"/>
          <w:b/>
          <w:bCs/>
          <w:color w:val="323130"/>
          <w:sz w:val="24"/>
          <w:szCs w:val="24"/>
        </w:rPr>
        <w:t>Malhoe</w:t>
      </w:r>
      <w:proofErr w:type="spellEnd"/>
      <w:r w:rsidRPr="005E3FFC">
        <w:rPr>
          <w:rFonts w:ascii="Calibri" w:eastAsia="Segoe UI" w:hAnsi="Calibri" w:cs="Calibri"/>
          <w:b/>
          <w:bCs/>
          <w:color w:val="323130"/>
          <w:sz w:val="24"/>
          <w:szCs w:val="24"/>
        </w:rPr>
        <w:t xml:space="preserve"> (68) in Rotterdam-Delfshaven. Ze is het gezicht van een buurt die in beweging is — letterlijk én digitaal. Waar anderen afhaken bij computers, apps of </w:t>
      </w:r>
      <w:r>
        <w:rPr>
          <w:rFonts w:ascii="Calibri" w:eastAsia="Segoe UI" w:hAnsi="Calibri" w:cs="Calibri"/>
          <w:b/>
          <w:bCs/>
          <w:color w:val="323130"/>
          <w:sz w:val="24"/>
          <w:szCs w:val="24"/>
        </w:rPr>
        <w:t xml:space="preserve">online </w:t>
      </w:r>
      <w:r w:rsidRPr="005E3FFC">
        <w:rPr>
          <w:rFonts w:ascii="Calibri" w:eastAsia="Segoe UI" w:hAnsi="Calibri" w:cs="Calibri"/>
          <w:b/>
          <w:bCs/>
          <w:color w:val="323130"/>
          <w:sz w:val="24"/>
          <w:szCs w:val="24"/>
        </w:rPr>
        <w:t>bankieren, zoekt Sita juist de uitdaging op. En ze</w:t>
      </w:r>
      <w:r w:rsidR="00791EA6">
        <w:rPr>
          <w:rFonts w:ascii="Calibri" w:eastAsia="Segoe UI" w:hAnsi="Calibri" w:cs="Calibri"/>
          <w:b/>
          <w:bCs/>
          <w:color w:val="323130"/>
          <w:sz w:val="24"/>
          <w:szCs w:val="24"/>
        </w:rPr>
        <w:t xml:space="preserve"> </w:t>
      </w:r>
      <w:r w:rsidR="001F567C">
        <w:rPr>
          <w:rFonts w:ascii="Calibri" w:eastAsia="Segoe UI" w:hAnsi="Calibri" w:cs="Calibri"/>
          <w:b/>
          <w:bCs/>
          <w:color w:val="323130"/>
          <w:sz w:val="24"/>
          <w:szCs w:val="24"/>
        </w:rPr>
        <w:t>moedigt</w:t>
      </w:r>
      <w:r w:rsidRPr="005E3FFC">
        <w:rPr>
          <w:rFonts w:ascii="Calibri" w:eastAsia="Segoe UI" w:hAnsi="Calibri" w:cs="Calibri"/>
          <w:b/>
          <w:bCs/>
          <w:color w:val="323130"/>
          <w:sz w:val="24"/>
          <w:szCs w:val="24"/>
        </w:rPr>
        <w:t xml:space="preserve"> haar buurtgenoten </w:t>
      </w:r>
      <w:r w:rsidR="00CC414B">
        <w:rPr>
          <w:rFonts w:ascii="Calibri" w:eastAsia="Segoe UI" w:hAnsi="Calibri" w:cs="Calibri"/>
          <w:b/>
          <w:bCs/>
          <w:color w:val="323130"/>
          <w:sz w:val="24"/>
          <w:szCs w:val="24"/>
        </w:rPr>
        <w:t xml:space="preserve">aan </w:t>
      </w:r>
      <w:r w:rsidRPr="005E3FFC">
        <w:rPr>
          <w:rFonts w:ascii="Calibri" w:eastAsia="Segoe UI" w:hAnsi="Calibri" w:cs="Calibri"/>
          <w:b/>
          <w:bCs/>
          <w:color w:val="323130"/>
          <w:sz w:val="24"/>
          <w:szCs w:val="24"/>
        </w:rPr>
        <w:t>om hetzelfde te doen.</w:t>
      </w:r>
      <w:r w:rsidR="0089031A">
        <w:rPr>
          <w:rFonts w:ascii="Calibri" w:eastAsia="Segoe UI" w:hAnsi="Calibri" w:cs="Calibri"/>
          <w:b/>
          <w:bCs/>
          <w:color w:val="323130"/>
          <w:sz w:val="24"/>
          <w:szCs w:val="24"/>
        </w:rPr>
        <w:t xml:space="preserve"> </w:t>
      </w:r>
      <w:r w:rsidRPr="005E3FFC">
        <w:rPr>
          <w:rFonts w:ascii="Calibri" w:eastAsia="Segoe UI" w:hAnsi="Calibri" w:cs="Calibri"/>
          <w:b/>
          <w:bCs/>
          <w:color w:val="323130"/>
          <w:sz w:val="24"/>
          <w:szCs w:val="24"/>
        </w:rPr>
        <w:t>“Ik wist vroeger niks van computers,” vertelt ze. “Maar ik was nieuwsgierig. Dus ik dacht: ik ga leren.”</w:t>
      </w:r>
    </w:p>
    <w:p w14:paraId="6755C7EA" w14:textId="77777777" w:rsidR="005E3FFC" w:rsidRDefault="005E3FFC" w:rsidP="005E3FFC">
      <w:pPr>
        <w:spacing w:after="100"/>
        <w:rPr>
          <w:rFonts w:ascii="Calibri" w:eastAsia="Segoe UI" w:hAnsi="Calibri" w:cs="Calibri"/>
          <w:color w:val="323130"/>
          <w:sz w:val="24"/>
          <w:szCs w:val="24"/>
        </w:rPr>
      </w:pPr>
    </w:p>
    <w:p w14:paraId="0671860D" w14:textId="67625718" w:rsidR="005E3FFC" w:rsidRPr="005E3FFC" w:rsidRDefault="005E3FFC" w:rsidP="005E3FFC">
      <w:pPr>
        <w:spacing w:after="100"/>
        <w:rPr>
          <w:rFonts w:ascii="Calibri" w:eastAsia="Segoe UI" w:hAnsi="Calibri" w:cs="Calibri"/>
          <w:b/>
          <w:bCs/>
          <w:color w:val="323130"/>
          <w:sz w:val="24"/>
          <w:szCs w:val="24"/>
        </w:rPr>
      </w:pPr>
      <w:r w:rsidRPr="005E3FFC">
        <w:rPr>
          <w:rFonts w:ascii="Calibri" w:eastAsia="Segoe UI" w:hAnsi="Calibri" w:cs="Calibri"/>
          <w:b/>
          <w:bCs/>
          <w:color w:val="323130"/>
          <w:sz w:val="24"/>
          <w:szCs w:val="24"/>
        </w:rPr>
        <w:t xml:space="preserve">Van vrijwilliger tot digitale </w:t>
      </w:r>
      <w:r w:rsidR="00F23B74">
        <w:rPr>
          <w:rFonts w:ascii="Calibri" w:eastAsia="Segoe UI" w:hAnsi="Calibri" w:cs="Calibri"/>
          <w:b/>
          <w:bCs/>
          <w:color w:val="323130"/>
          <w:sz w:val="24"/>
          <w:szCs w:val="24"/>
        </w:rPr>
        <w:t>topper</w:t>
      </w:r>
    </w:p>
    <w:p w14:paraId="4C30674E" w14:textId="616CC6C2" w:rsidR="005E3FFC" w:rsidRPr="005E3FFC" w:rsidRDefault="005E3FFC" w:rsidP="005E3FFC">
      <w:pPr>
        <w:spacing w:after="100"/>
        <w:rPr>
          <w:rFonts w:ascii="Calibri" w:eastAsia="Segoe UI" w:hAnsi="Calibri" w:cs="Calibri"/>
          <w:color w:val="323130"/>
          <w:sz w:val="24"/>
          <w:szCs w:val="24"/>
        </w:rPr>
      </w:pPr>
      <w:r w:rsidRPr="005E3FFC">
        <w:rPr>
          <w:rFonts w:ascii="Calibri" w:eastAsia="Segoe UI" w:hAnsi="Calibri" w:cs="Calibri"/>
          <w:color w:val="323130"/>
          <w:sz w:val="24"/>
          <w:szCs w:val="24"/>
        </w:rPr>
        <w:t xml:space="preserve">Sita </w:t>
      </w:r>
      <w:r w:rsidR="00F2724A">
        <w:rPr>
          <w:rFonts w:ascii="Calibri" w:eastAsia="Segoe UI" w:hAnsi="Calibri" w:cs="Calibri"/>
          <w:color w:val="323130"/>
          <w:sz w:val="24"/>
          <w:szCs w:val="24"/>
        </w:rPr>
        <w:t xml:space="preserve">is </w:t>
      </w:r>
      <w:r w:rsidRPr="005E3FFC">
        <w:rPr>
          <w:rFonts w:ascii="Calibri" w:eastAsia="Segoe UI" w:hAnsi="Calibri" w:cs="Calibri"/>
          <w:color w:val="323130"/>
          <w:sz w:val="24"/>
          <w:szCs w:val="24"/>
        </w:rPr>
        <w:t xml:space="preserve">al bijna twintig jaar </w:t>
      </w:r>
      <w:r w:rsidR="00F2724A">
        <w:rPr>
          <w:rFonts w:ascii="Calibri" w:eastAsia="Segoe UI" w:hAnsi="Calibri" w:cs="Calibri"/>
          <w:color w:val="323130"/>
          <w:sz w:val="24"/>
          <w:szCs w:val="24"/>
        </w:rPr>
        <w:t xml:space="preserve">actief </w:t>
      </w:r>
      <w:r w:rsidR="00CC414B">
        <w:rPr>
          <w:rFonts w:ascii="Calibri" w:eastAsia="Segoe UI" w:hAnsi="Calibri" w:cs="Calibri"/>
          <w:color w:val="323130"/>
          <w:sz w:val="24"/>
          <w:szCs w:val="24"/>
        </w:rPr>
        <w:t xml:space="preserve">als </w:t>
      </w:r>
      <w:r w:rsidRPr="005E3FFC">
        <w:rPr>
          <w:rFonts w:ascii="Calibri" w:eastAsia="Segoe UI" w:hAnsi="Calibri" w:cs="Calibri"/>
          <w:color w:val="323130"/>
          <w:sz w:val="24"/>
          <w:szCs w:val="24"/>
        </w:rPr>
        <w:t>vrijwilliger</w:t>
      </w:r>
      <w:r w:rsidR="00F2724A">
        <w:rPr>
          <w:rFonts w:ascii="Calibri" w:eastAsia="Segoe UI" w:hAnsi="Calibri" w:cs="Calibri"/>
          <w:color w:val="323130"/>
          <w:sz w:val="24"/>
          <w:szCs w:val="24"/>
        </w:rPr>
        <w:t xml:space="preserve"> in de wijk</w:t>
      </w:r>
      <w:r w:rsidR="002F27EC">
        <w:rPr>
          <w:rFonts w:ascii="Calibri" w:eastAsia="Segoe UI" w:hAnsi="Calibri" w:cs="Calibri"/>
          <w:color w:val="323130"/>
          <w:sz w:val="24"/>
          <w:szCs w:val="24"/>
        </w:rPr>
        <w:t xml:space="preserve">. </w:t>
      </w:r>
      <w:r w:rsidR="00BB0DB1">
        <w:rPr>
          <w:rFonts w:ascii="Calibri" w:eastAsia="Segoe UI" w:hAnsi="Calibri" w:cs="Calibri"/>
          <w:color w:val="323130"/>
          <w:sz w:val="24"/>
          <w:szCs w:val="24"/>
        </w:rPr>
        <w:t xml:space="preserve">Momenteel voor organisaties als SOMNL, NOOM en SPIOR. </w:t>
      </w:r>
      <w:r w:rsidR="0045246C">
        <w:rPr>
          <w:rFonts w:ascii="Calibri" w:eastAsia="Segoe UI" w:hAnsi="Calibri" w:cs="Calibri"/>
          <w:color w:val="323130"/>
          <w:sz w:val="24"/>
          <w:szCs w:val="24"/>
        </w:rPr>
        <w:t>Ze is b</w:t>
      </w:r>
      <w:r w:rsidR="002F27EC">
        <w:rPr>
          <w:rFonts w:ascii="Calibri" w:eastAsia="Segoe UI" w:hAnsi="Calibri" w:cs="Calibri"/>
          <w:color w:val="323130"/>
          <w:sz w:val="24"/>
          <w:szCs w:val="24"/>
        </w:rPr>
        <w:t xml:space="preserve">egonnen bij </w:t>
      </w:r>
      <w:proofErr w:type="spellStart"/>
      <w:r w:rsidRPr="005E3FFC">
        <w:rPr>
          <w:rFonts w:ascii="Calibri" w:eastAsia="Segoe UI" w:hAnsi="Calibri" w:cs="Calibri"/>
          <w:color w:val="323130"/>
          <w:sz w:val="24"/>
          <w:szCs w:val="24"/>
        </w:rPr>
        <w:t>Humanitas</w:t>
      </w:r>
      <w:proofErr w:type="spellEnd"/>
      <w:r w:rsidR="00DE319A">
        <w:rPr>
          <w:rFonts w:ascii="Calibri" w:eastAsia="Segoe UI" w:hAnsi="Calibri" w:cs="Calibri"/>
          <w:color w:val="323130"/>
          <w:sz w:val="24"/>
          <w:szCs w:val="24"/>
        </w:rPr>
        <w:t xml:space="preserve"> en </w:t>
      </w:r>
      <w:r w:rsidR="00CC414B">
        <w:rPr>
          <w:rFonts w:ascii="Calibri" w:eastAsia="Segoe UI" w:hAnsi="Calibri" w:cs="Calibri"/>
          <w:color w:val="323130"/>
          <w:sz w:val="24"/>
          <w:szCs w:val="24"/>
        </w:rPr>
        <w:t xml:space="preserve">de </w:t>
      </w:r>
      <w:r w:rsidR="00BB55AE">
        <w:rPr>
          <w:rFonts w:ascii="Calibri" w:eastAsia="Segoe UI" w:hAnsi="Calibri" w:cs="Calibri"/>
          <w:color w:val="323130"/>
          <w:sz w:val="24"/>
          <w:szCs w:val="24"/>
        </w:rPr>
        <w:t>zorg</w:t>
      </w:r>
      <w:r w:rsidR="002D14B8">
        <w:rPr>
          <w:rFonts w:ascii="Calibri" w:eastAsia="Segoe UI" w:hAnsi="Calibri" w:cs="Calibri"/>
          <w:color w:val="323130"/>
          <w:sz w:val="24"/>
          <w:szCs w:val="24"/>
        </w:rPr>
        <w:t xml:space="preserve">organisaties </w:t>
      </w:r>
      <w:r w:rsidRPr="005E3FFC">
        <w:rPr>
          <w:rFonts w:ascii="Calibri" w:eastAsia="Segoe UI" w:hAnsi="Calibri" w:cs="Calibri"/>
          <w:color w:val="323130"/>
          <w:sz w:val="24"/>
          <w:szCs w:val="24"/>
        </w:rPr>
        <w:t>Laurens</w:t>
      </w:r>
      <w:r w:rsidR="002F27EC">
        <w:rPr>
          <w:rFonts w:ascii="Calibri" w:eastAsia="Segoe UI" w:hAnsi="Calibri" w:cs="Calibri"/>
          <w:color w:val="323130"/>
          <w:sz w:val="24"/>
          <w:szCs w:val="24"/>
        </w:rPr>
        <w:t xml:space="preserve">, </w:t>
      </w:r>
      <w:r w:rsidRPr="005E3FFC">
        <w:rPr>
          <w:rFonts w:ascii="Calibri" w:eastAsia="Segoe UI" w:hAnsi="Calibri" w:cs="Calibri"/>
          <w:color w:val="323130"/>
          <w:sz w:val="24"/>
          <w:szCs w:val="24"/>
        </w:rPr>
        <w:t>Aafje</w:t>
      </w:r>
      <w:r w:rsidR="002F27EC">
        <w:rPr>
          <w:rFonts w:ascii="Calibri" w:eastAsia="Segoe UI" w:hAnsi="Calibri" w:cs="Calibri"/>
          <w:color w:val="323130"/>
          <w:sz w:val="24"/>
          <w:szCs w:val="24"/>
        </w:rPr>
        <w:t xml:space="preserve"> en PBR</w:t>
      </w:r>
      <w:r w:rsidRPr="005E3FFC">
        <w:rPr>
          <w:rFonts w:ascii="Calibri" w:eastAsia="Segoe UI" w:hAnsi="Calibri" w:cs="Calibri"/>
          <w:color w:val="323130"/>
          <w:sz w:val="24"/>
          <w:szCs w:val="24"/>
        </w:rPr>
        <w:t xml:space="preserve">. </w:t>
      </w:r>
      <w:r w:rsidR="00D22043">
        <w:rPr>
          <w:rFonts w:ascii="Calibri" w:eastAsia="Segoe UI" w:hAnsi="Calibri" w:cs="Calibri"/>
          <w:color w:val="323130"/>
          <w:sz w:val="24"/>
          <w:szCs w:val="24"/>
        </w:rPr>
        <w:t>“</w:t>
      </w:r>
      <w:r w:rsidRPr="005E3FFC">
        <w:rPr>
          <w:rFonts w:ascii="Calibri" w:eastAsia="Segoe UI" w:hAnsi="Calibri" w:cs="Calibri"/>
          <w:color w:val="323130"/>
          <w:sz w:val="24"/>
          <w:szCs w:val="24"/>
        </w:rPr>
        <w:t>Daar leerde ik veel mensen kennen — ouderen, nieuwkomers, alleenstaanden. En ik zag dat digitalisering overal terugkwam. Als ik anderen wilde helpen, moest ik zelf ook bijblijven.”</w:t>
      </w:r>
      <w:r w:rsidR="00A45426">
        <w:rPr>
          <w:rFonts w:ascii="Calibri" w:eastAsia="Segoe UI" w:hAnsi="Calibri" w:cs="Calibri"/>
          <w:color w:val="323130"/>
          <w:sz w:val="24"/>
          <w:szCs w:val="24"/>
        </w:rPr>
        <w:t xml:space="preserve"> </w:t>
      </w:r>
    </w:p>
    <w:p w14:paraId="77F7F938" w14:textId="2D00297E" w:rsidR="005E3FFC" w:rsidRPr="005E3FFC" w:rsidRDefault="00500DF6" w:rsidP="005E3FFC">
      <w:pPr>
        <w:spacing w:after="100"/>
        <w:rPr>
          <w:rFonts w:ascii="Calibri" w:eastAsia="Segoe UI" w:hAnsi="Calibri" w:cs="Calibri"/>
          <w:color w:val="323130"/>
          <w:sz w:val="24"/>
          <w:szCs w:val="24"/>
        </w:rPr>
      </w:pPr>
      <w:r>
        <w:rPr>
          <w:rFonts w:ascii="Calibri" w:eastAsia="Segoe UI" w:hAnsi="Calibri" w:cs="Calibri"/>
          <w:color w:val="323130"/>
          <w:sz w:val="24"/>
          <w:szCs w:val="24"/>
        </w:rPr>
        <w:t xml:space="preserve">Haar eerste kennismaking met een computer was via een project op de school van haar kinderen. </w:t>
      </w:r>
      <w:r w:rsidR="00147E50">
        <w:rPr>
          <w:rFonts w:ascii="Calibri" w:eastAsia="Segoe UI" w:hAnsi="Calibri" w:cs="Calibri"/>
          <w:color w:val="323130"/>
          <w:sz w:val="24"/>
          <w:szCs w:val="24"/>
        </w:rPr>
        <w:t xml:space="preserve">“Toen </w:t>
      </w:r>
      <w:r w:rsidR="00CC414B">
        <w:rPr>
          <w:rFonts w:ascii="Calibri" w:eastAsia="Segoe UI" w:hAnsi="Calibri" w:cs="Calibri"/>
          <w:color w:val="323130"/>
          <w:sz w:val="24"/>
          <w:szCs w:val="24"/>
        </w:rPr>
        <w:t>er</w:t>
      </w:r>
      <w:r w:rsidR="00147E50">
        <w:rPr>
          <w:rFonts w:ascii="Calibri" w:eastAsia="Segoe UI" w:hAnsi="Calibri" w:cs="Calibri"/>
          <w:color w:val="323130"/>
          <w:sz w:val="24"/>
          <w:szCs w:val="24"/>
        </w:rPr>
        <w:t xml:space="preserve"> tweedehands computer bij ons thuis </w:t>
      </w:r>
      <w:r w:rsidR="00CC414B">
        <w:rPr>
          <w:rFonts w:ascii="Calibri" w:eastAsia="Segoe UI" w:hAnsi="Calibri" w:cs="Calibri"/>
          <w:color w:val="323130"/>
          <w:sz w:val="24"/>
          <w:szCs w:val="24"/>
        </w:rPr>
        <w:t>kwam</w:t>
      </w:r>
      <w:r w:rsidR="00147E50">
        <w:rPr>
          <w:rFonts w:ascii="Calibri" w:eastAsia="Segoe UI" w:hAnsi="Calibri" w:cs="Calibri"/>
          <w:color w:val="323130"/>
          <w:sz w:val="24"/>
          <w:szCs w:val="24"/>
        </w:rPr>
        <w:t xml:space="preserve">, </w:t>
      </w:r>
      <w:r w:rsidR="00ED222F">
        <w:rPr>
          <w:rFonts w:ascii="Calibri" w:eastAsia="Segoe UI" w:hAnsi="Calibri" w:cs="Calibri"/>
          <w:color w:val="323130"/>
          <w:sz w:val="24"/>
          <w:szCs w:val="24"/>
        </w:rPr>
        <w:t xml:space="preserve">wilde ik er ook mee </w:t>
      </w:r>
      <w:r w:rsidR="00CC414B">
        <w:rPr>
          <w:rFonts w:ascii="Calibri" w:eastAsia="Segoe UI" w:hAnsi="Calibri" w:cs="Calibri"/>
          <w:color w:val="323130"/>
          <w:sz w:val="24"/>
          <w:szCs w:val="24"/>
        </w:rPr>
        <w:t>leren werken</w:t>
      </w:r>
      <w:r w:rsidR="00ED222F">
        <w:rPr>
          <w:rFonts w:ascii="Calibri" w:eastAsia="Segoe UI" w:hAnsi="Calibri" w:cs="Calibri"/>
          <w:color w:val="323130"/>
          <w:sz w:val="24"/>
          <w:szCs w:val="24"/>
        </w:rPr>
        <w:t xml:space="preserve">.” </w:t>
      </w:r>
      <w:r w:rsidR="005E3FFC" w:rsidRPr="005E3FFC">
        <w:rPr>
          <w:rFonts w:ascii="Calibri" w:eastAsia="Segoe UI" w:hAnsi="Calibri" w:cs="Calibri"/>
          <w:color w:val="323130"/>
          <w:sz w:val="24"/>
          <w:szCs w:val="24"/>
        </w:rPr>
        <w:t xml:space="preserve">Ze begon met cursussen. Eerst mailen, </w:t>
      </w:r>
      <w:r w:rsidR="00097D1A">
        <w:rPr>
          <w:rFonts w:ascii="Calibri" w:eastAsia="Segoe UI" w:hAnsi="Calibri" w:cs="Calibri"/>
          <w:color w:val="323130"/>
          <w:sz w:val="24"/>
          <w:szCs w:val="24"/>
        </w:rPr>
        <w:t>later</w:t>
      </w:r>
      <w:r w:rsidR="005E3FFC" w:rsidRPr="005E3FFC">
        <w:rPr>
          <w:rFonts w:ascii="Calibri" w:eastAsia="Segoe UI" w:hAnsi="Calibri" w:cs="Calibri"/>
          <w:color w:val="323130"/>
          <w:sz w:val="24"/>
          <w:szCs w:val="24"/>
        </w:rPr>
        <w:t xml:space="preserve"> </w:t>
      </w:r>
      <w:proofErr w:type="spellStart"/>
      <w:r w:rsidR="005E3FFC" w:rsidRPr="005E3FFC">
        <w:rPr>
          <w:rFonts w:ascii="Calibri" w:eastAsia="Segoe UI" w:hAnsi="Calibri" w:cs="Calibri"/>
          <w:color w:val="323130"/>
          <w:sz w:val="24"/>
          <w:szCs w:val="24"/>
        </w:rPr>
        <w:t>WhatsApp</w:t>
      </w:r>
      <w:r w:rsidR="00097D1A">
        <w:rPr>
          <w:rFonts w:ascii="Calibri" w:eastAsia="Segoe UI" w:hAnsi="Calibri" w:cs="Calibri"/>
          <w:color w:val="323130"/>
          <w:sz w:val="24"/>
          <w:szCs w:val="24"/>
        </w:rPr>
        <w:t>en</w:t>
      </w:r>
      <w:proofErr w:type="spellEnd"/>
      <w:r w:rsidR="005E3FFC" w:rsidRPr="005E3FFC">
        <w:rPr>
          <w:rFonts w:ascii="Calibri" w:eastAsia="Segoe UI" w:hAnsi="Calibri" w:cs="Calibri"/>
          <w:color w:val="323130"/>
          <w:sz w:val="24"/>
          <w:szCs w:val="24"/>
        </w:rPr>
        <w:t>, beeldbellen en</w:t>
      </w:r>
      <w:r w:rsidR="00C551EA">
        <w:rPr>
          <w:rFonts w:ascii="Calibri" w:eastAsia="Segoe UI" w:hAnsi="Calibri" w:cs="Calibri"/>
          <w:color w:val="323130"/>
          <w:sz w:val="24"/>
          <w:szCs w:val="24"/>
        </w:rPr>
        <w:t xml:space="preserve"> werken met </w:t>
      </w:r>
      <w:r w:rsidR="005E3FFC" w:rsidRPr="005E3FFC">
        <w:rPr>
          <w:rFonts w:ascii="Calibri" w:eastAsia="Segoe UI" w:hAnsi="Calibri" w:cs="Calibri"/>
          <w:color w:val="323130"/>
          <w:sz w:val="24"/>
          <w:szCs w:val="24"/>
        </w:rPr>
        <w:t xml:space="preserve">apps. “In het begin was het </w:t>
      </w:r>
      <w:r w:rsidR="00C551EA">
        <w:rPr>
          <w:rFonts w:ascii="Calibri" w:eastAsia="Segoe UI" w:hAnsi="Calibri" w:cs="Calibri"/>
          <w:color w:val="323130"/>
          <w:sz w:val="24"/>
          <w:szCs w:val="24"/>
        </w:rPr>
        <w:t>lastig</w:t>
      </w:r>
      <w:r w:rsidR="005E3FFC" w:rsidRPr="005E3FFC">
        <w:rPr>
          <w:rFonts w:ascii="Calibri" w:eastAsia="Segoe UI" w:hAnsi="Calibri" w:cs="Calibri"/>
          <w:color w:val="323130"/>
          <w:sz w:val="24"/>
          <w:szCs w:val="24"/>
        </w:rPr>
        <w:t xml:space="preserve">, </w:t>
      </w:r>
      <w:r w:rsidR="007A2537">
        <w:rPr>
          <w:rFonts w:ascii="Calibri" w:eastAsia="Segoe UI" w:hAnsi="Calibri" w:cs="Calibri"/>
          <w:color w:val="323130"/>
          <w:sz w:val="24"/>
          <w:szCs w:val="24"/>
        </w:rPr>
        <w:t xml:space="preserve">maar ik zette door en haalde het ene na het andere certificaat. En </w:t>
      </w:r>
      <w:r w:rsidR="005E3FFC" w:rsidRPr="005E3FFC">
        <w:rPr>
          <w:rFonts w:ascii="Calibri" w:eastAsia="Segoe UI" w:hAnsi="Calibri" w:cs="Calibri"/>
          <w:color w:val="323130"/>
          <w:sz w:val="24"/>
          <w:szCs w:val="24"/>
        </w:rPr>
        <w:t xml:space="preserve">zodra ik </w:t>
      </w:r>
      <w:r w:rsidR="007C6F86">
        <w:rPr>
          <w:rFonts w:ascii="Calibri" w:eastAsia="Segoe UI" w:hAnsi="Calibri" w:cs="Calibri"/>
          <w:color w:val="323130"/>
          <w:sz w:val="24"/>
          <w:szCs w:val="24"/>
        </w:rPr>
        <w:t xml:space="preserve">digitaal </w:t>
      </w:r>
      <w:r w:rsidR="00444445">
        <w:rPr>
          <w:rFonts w:ascii="Calibri" w:eastAsia="Segoe UI" w:hAnsi="Calibri" w:cs="Calibri"/>
          <w:color w:val="323130"/>
          <w:sz w:val="24"/>
          <w:szCs w:val="24"/>
        </w:rPr>
        <w:t>vaardiger werd</w:t>
      </w:r>
      <w:r w:rsidR="005E3FFC" w:rsidRPr="005E3FFC">
        <w:rPr>
          <w:rFonts w:ascii="Calibri" w:eastAsia="Segoe UI" w:hAnsi="Calibri" w:cs="Calibri"/>
          <w:color w:val="323130"/>
          <w:sz w:val="24"/>
          <w:szCs w:val="24"/>
        </w:rPr>
        <w:t>, voelde het alsof de wereld open ging. Je kunt ineens contact hebben met iedereen — familie</w:t>
      </w:r>
      <w:r w:rsidR="00D34956">
        <w:rPr>
          <w:rFonts w:ascii="Calibri" w:eastAsia="Segoe UI" w:hAnsi="Calibri" w:cs="Calibri"/>
          <w:color w:val="323130"/>
          <w:sz w:val="24"/>
          <w:szCs w:val="24"/>
        </w:rPr>
        <w:t xml:space="preserve"> en</w:t>
      </w:r>
      <w:r w:rsidR="005E3FFC" w:rsidRPr="005E3FFC">
        <w:rPr>
          <w:rFonts w:ascii="Calibri" w:eastAsia="Segoe UI" w:hAnsi="Calibri" w:cs="Calibri"/>
          <w:color w:val="323130"/>
          <w:sz w:val="24"/>
          <w:szCs w:val="24"/>
        </w:rPr>
        <w:t xml:space="preserve"> vrienden aan de andere kant van de wereld. Dat is zó waardevol.”</w:t>
      </w:r>
    </w:p>
    <w:p w14:paraId="59EB9572" w14:textId="77777777" w:rsidR="005E3FFC" w:rsidRDefault="005E3FFC" w:rsidP="005E3FFC">
      <w:pPr>
        <w:spacing w:after="100"/>
        <w:rPr>
          <w:rFonts w:ascii="Calibri" w:eastAsia="Segoe UI" w:hAnsi="Calibri" w:cs="Calibri"/>
          <w:color w:val="323130"/>
          <w:sz w:val="24"/>
          <w:szCs w:val="24"/>
        </w:rPr>
      </w:pPr>
    </w:p>
    <w:p w14:paraId="27F39C4E" w14:textId="558ECBB4" w:rsidR="005E3FFC" w:rsidRPr="005E3FFC" w:rsidRDefault="005E3FFC" w:rsidP="005E3FFC">
      <w:pPr>
        <w:spacing w:after="100"/>
        <w:rPr>
          <w:rFonts w:ascii="Calibri" w:eastAsia="Segoe UI" w:hAnsi="Calibri" w:cs="Calibri"/>
          <w:b/>
          <w:bCs/>
          <w:color w:val="323130"/>
          <w:sz w:val="24"/>
          <w:szCs w:val="24"/>
        </w:rPr>
      </w:pPr>
      <w:r w:rsidRPr="005E3FFC">
        <w:rPr>
          <w:rFonts w:ascii="Calibri" w:eastAsia="Segoe UI" w:hAnsi="Calibri" w:cs="Calibri"/>
          <w:b/>
          <w:bCs/>
          <w:color w:val="323130"/>
          <w:sz w:val="24"/>
          <w:szCs w:val="24"/>
        </w:rPr>
        <w:t>Leren in de buurt</w:t>
      </w:r>
    </w:p>
    <w:p w14:paraId="47C01881" w14:textId="7AA077DD" w:rsidR="005E3FFC" w:rsidRPr="005E3FFC" w:rsidRDefault="005E3FFC" w:rsidP="005E3FFC">
      <w:pPr>
        <w:spacing w:after="100"/>
        <w:rPr>
          <w:rFonts w:ascii="Calibri" w:eastAsia="Segoe UI" w:hAnsi="Calibri" w:cs="Calibri"/>
          <w:color w:val="323130"/>
          <w:sz w:val="24"/>
          <w:szCs w:val="24"/>
        </w:rPr>
      </w:pPr>
      <w:r w:rsidRPr="005E3FFC">
        <w:rPr>
          <w:rFonts w:ascii="Calibri" w:eastAsia="Segoe UI" w:hAnsi="Calibri" w:cs="Calibri"/>
          <w:color w:val="323130"/>
          <w:sz w:val="24"/>
          <w:szCs w:val="24"/>
        </w:rPr>
        <w:t xml:space="preserve">Inmiddels organiseert Sita zelf activiteiten voor buurtbewoners. “We hebben een groep van 25 tot 30 mensen die elke maandag samenkomt in het buurthuis. </w:t>
      </w:r>
      <w:r w:rsidR="00301955">
        <w:rPr>
          <w:rFonts w:ascii="Calibri" w:eastAsia="Segoe UI" w:hAnsi="Calibri" w:cs="Calibri"/>
          <w:color w:val="323130"/>
          <w:sz w:val="24"/>
          <w:szCs w:val="24"/>
        </w:rPr>
        <w:t>Naast g</w:t>
      </w:r>
      <w:r w:rsidR="00887638">
        <w:rPr>
          <w:rFonts w:ascii="Calibri" w:eastAsia="Segoe UI" w:hAnsi="Calibri" w:cs="Calibri"/>
          <w:color w:val="323130"/>
          <w:sz w:val="24"/>
          <w:szCs w:val="24"/>
        </w:rPr>
        <w:t xml:space="preserve">ezellig </w:t>
      </w:r>
      <w:r w:rsidR="0045246C">
        <w:rPr>
          <w:rFonts w:ascii="Calibri" w:eastAsia="Segoe UI" w:hAnsi="Calibri" w:cs="Calibri"/>
          <w:color w:val="323130"/>
          <w:sz w:val="24"/>
          <w:szCs w:val="24"/>
        </w:rPr>
        <w:t xml:space="preserve">sporten en </w:t>
      </w:r>
      <w:r w:rsidR="00301955">
        <w:rPr>
          <w:rFonts w:ascii="Calibri" w:eastAsia="Segoe UI" w:hAnsi="Calibri" w:cs="Calibri"/>
          <w:color w:val="323130"/>
          <w:sz w:val="24"/>
          <w:szCs w:val="24"/>
        </w:rPr>
        <w:t xml:space="preserve">bijkletsen </w:t>
      </w:r>
      <w:r w:rsidR="00887638">
        <w:rPr>
          <w:rFonts w:ascii="Calibri" w:eastAsia="Segoe UI" w:hAnsi="Calibri" w:cs="Calibri"/>
          <w:color w:val="323130"/>
          <w:sz w:val="24"/>
          <w:szCs w:val="24"/>
        </w:rPr>
        <w:t>met een kop k</w:t>
      </w:r>
      <w:r w:rsidR="00301955">
        <w:rPr>
          <w:rFonts w:ascii="Calibri" w:eastAsia="Segoe UI" w:hAnsi="Calibri" w:cs="Calibri"/>
          <w:color w:val="323130"/>
          <w:sz w:val="24"/>
          <w:szCs w:val="24"/>
        </w:rPr>
        <w:t>o</w:t>
      </w:r>
      <w:r w:rsidR="00887638">
        <w:rPr>
          <w:rFonts w:ascii="Calibri" w:eastAsia="Segoe UI" w:hAnsi="Calibri" w:cs="Calibri"/>
          <w:color w:val="323130"/>
          <w:sz w:val="24"/>
          <w:szCs w:val="24"/>
        </w:rPr>
        <w:t>ffie of thee</w:t>
      </w:r>
      <w:r w:rsidR="00301955">
        <w:rPr>
          <w:rFonts w:ascii="Calibri" w:eastAsia="Segoe UI" w:hAnsi="Calibri" w:cs="Calibri"/>
          <w:color w:val="323130"/>
          <w:sz w:val="24"/>
          <w:szCs w:val="24"/>
        </w:rPr>
        <w:t xml:space="preserve">, gaan we ook </w:t>
      </w:r>
      <w:r w:rsidR="0060198A">
        <w:rPr>
          <w:rFonts w:ascii="Calibri" w:eastAsia="Segoe UI" w:hAnsi="Calibri" w:cs="Calibri"/>
          <w:color w:val="323130"/>
          <w:sz w:val="24"/>
          <w:szCs w:val="24"/>
        </w:rPr>
        <w:t xml:space="preserve">echt </w:t>
      </w:r>
      <w:r w:rsidR="00301955">
        <w:rPr>
          <w:rFonts w:ascii="Calibri" w:eastAsia="Segoe UI" w:hAnsi="Calibri" w:cs="Calibri"/>
          <w:color w:val="323130"/>
          <w:sz w:val="24"/>
          <w:szCs w:val="24"/>
        </w:rPr>
        <w:t xml:space="preserve">aan de slag. </w:t>
      </w:r>
      <w:r w:rsidRPr="005E3FFC">
        <w:rPr>
          <w:rFonts w:ascii="Calibri" w:eastAsia="Segoe UI" w:hAnsi="Calibri" w:cs="Calibri"/>
          <w:color w:val="323130"/>
          <w:sz w:val="24"/>
          <w:szCs w:val="24"/>
        </w:rPr>
        <w:t>Sommigen leren appen, anderen willen beter leren bankieren of beeldbellen. Iedereen heeft een ander startpunt.”</w:t>
      </w:r>
    </w:p>
    <w:p w14:paraId="2F78E13C" w14:textId="275E0B42" w:rsidR="005E3FFC" w:rsidRPr="005E3FFC" w:rsidRDefault="005E3FFC" w:rsidP="005E3FFC">
      <w:pPr>
        <w:spacing w:after="100"/>
        <w:rPr>
          <w:rFonts w:ascii="Calibri" w:eastAsia="Segoe UI" w:hAnsi="Calibri" w:cs="Calibri"/>
          <w:color w:val="323130"/>
          <w:sz w:val="24"/>
          <w:szCs w:val="24"/>
        </w:rPr>
      </w:pPr>
      <w:r w:rsidRPr="005E3FFC">
        <w:rPr>
          <w:rFonts w:ascii="Calibri" w:eastAsia="Segoe UI" w:hAnsi="Calibri" w:cs="Calibri"/>
          <w:color w:val="323130"/>
          <w:sz w:val="24"/>
          <w:szCs w:val="24"/>
        </w:rPr>
        <w:t xml:space="preserve">Ze werkt daarbij samen met lokale partners zoals de </w:t>
      </w:r>
      <w:r w:rsidR="00B76FAF">
        <w:rPr>
          <w:rFonts w:ascii="Calibri" w:eastAsia="Segoe UI" w:hAnsi="Calibri" w:cs="Calibri"/>
          <w:color w:val="323130"/>
          <w:sz w:val="24"/>
          <w:szCs w:val="24"/>
        </w:rPr>
        <w:t>b</w:t>
      </w:r>
      <w:r w:rsidRPr="005E3FFC">
        <w:rPr>
          <w:rFonts w:ascii="Calibri" w:eastAsia="Segoe UI" w:hAnsi="Calibri" w:cs="Calibri"/>
          <w:color w:val="323130"/>
          <w:sz w:val="24"/>
          <w:szCs w:val="24"/>
        </w:rPr>
        <w:t xml:space="preserve">ibliotheek, </w:t>
      </w:r>
      <w:r w:rsidR="00411119">
        <w:rPr>
          <w:rFonts w:ascii="Calibri" w:eastAsia="Segoe UI" w:hAnsi="Calibri" w:cs="Calibri"/>
          <w:color w:val="323130"/>
          <w:sz w:val="24"/>
          <w:szCs w:val="24"/>
        </w:rPr>
        <w:t>WMO Radar</w:t>
      </w:r>
      <w:r w:rsidRPr="005E3FFC">
        <w:rPr>
          <w:rFonts w:ascii="Calibri" w:eastAsia="Segoe UI" w:hAnsi="Calibri" w:cs="Calibri"/>
          <w:color w:val="323130"/>
          <w:sz w:val="24"/>
          <w:szCs w:val="24"/>
        </w:rPr>
        <w:t xml:space="preserve"> en studenten van het Albeda College. “De studenten helpen één op één met telefoons of tablets</w:t>
      </w:r>
      <w:r w:rsidR="00302235">
        <w:rPr>
          <w:rFonts w:ascii="Calibri" w:eastAsia="Segoe UI" w:hAnsi="Calibri" w:cs="Calibri"/>
          <w:color w:val="323130"/>
          <w:sz w:val="24"/>
          <w:szCs w:val="24"/>
        </w:rPr>
        <w:t>.</w:t>
      </w:r>
      <w:r w:rsidRPr="005E3FFC">
        <w:rPr>
          <w:rFonts w:ascii="Calibri" w:eastAsia="Segoe UI" w:hAnsi="Calibri" w:cs="Calibri"/>
          <w:color w:val="323130"/>
          <w:sz w:val="24"/>
          <w:szCs w:val="24"/>
        </w:rPr>
        <w:t>” zegt ze glimlachend.</w:t>
      </w:r>
    </w:p>
    <w:p w14:paraId="4B658281" w14:textId="59FD1799" w:rsidR="005E3FFC" w:rsidRPr="005E3FFC" w:rsidRDefault="005E3FFC" w:rsidP="005E3FFC">
      <w:pPr>
        <w:spacing w:after="100"/>
        <w:rPr>
          <w:rFonts w:ascii="Calibri" w:eastAsia="Segoe UI" w:hAnsi="Calibri" w:cs="Calibri"/>
          <w:color w:val="323130"/>
          <w:sz w:val="24"/>
          <w:szCs w:val="24"/>
        </w:rPr>
      </w:pPr>
      <w:r w:rsidRPr="005E3FFC">
        <w:rPr>
          <w:rFonts w:ascii="Calibri" w:eastAsia="Segoe UI" w:hAnsi="Calibri" w:cs="Calibri"/>
          <w:color w:val="323130"/>
          <w:sz w:val="24"/>
          <w:szCs w:val="24"/>
        </w:rPr>
        <w:t>Sita maakt ook gebruik van een groepsapp om contact te houden. “Vroeger maakte ik flyers en ging ik die uitdelen. Dat kostte tijd en geld. Nu zet ik gewoon alles in de app. Zo blijven we verbonden.</w:t>
      </w:r>
      <w:r w:rsidR="0018146E">
        <w:rPr>
          <w:rFonts w:ascii="Calibri" w:eastAsia="Segoe UI" w:hAnsi="Calibri" w:cs="Calibri"/>
          <w:color w:val="323130"/>
          <w:sz w:val="24"/>
          <w:szCs w:val="24"/>
        </w:rPr>
        <w:t xml:space="preserve"> En </w:t>
      </w:r>
      <w:r w:rsidR="00604C03">
        <w:rPr>
          <w:rFonts w:ascii="Calibri" w:eastAsia="Segoe UI" w:hAnsi="Calibri" w:cs="Calibri"/>
          <w:color w:val="323130"/>
          <w:sz w:val="24"/>
          <w:szCs w:val="24"/>
        </w:rPr>
        <w:t>mensen die niet zo taalvaardig zijn</w:t>
      </w:r>
      <w:r w:rsidR="0095065D">
        <w:rPr>
          <w:rFonts w:ascii="Calibri" w:eastAsia="Segoe UI" w:hAnsi="Calibri" w:cs="Calibri"/>
          <w:color w:val="323130"/>
          <w:sz w:val="24"/>
          <w:szCs w:val="24"/>
        </w:rPr>
        <w:t>, steken er ook nog wat van op.</w:t>
      </w:r>
      <w:r w:rsidRPr="005E3FFC">
        <w:rPr>
          <w:rFonts w:ascii="Calibri" w:eastAsia="Segoe UI" w:hAnsi="Calibri" w:cs="Calibri"/>
          <w:color w:val="323130"/>
          <w:sz w:val="24"/>
          <w:szCs w:val="24"/>
        </w:rPr>
        <w:t>”</w:t>
      </w:r>
    </w:p>
    <w:p w14:paraId="288D741D" w14:textId="77777777" w:rsidR="005E3FFC" w:rsidRDefault="005E3FFC" w:rsidP="005E3FFC">
      <w:pPr>
        <w:spacing w:after="100"/>
        <w:rPr>
          <w:rFonts w:ascii="Calibri" w:eastAsia="Segoe UI" w:hAnsi="Calibri" w:cs="Calibri"/>
          <w:color w:val="323130"/>
          <w:sz w:val="24"/>
          <w:szCs w:val="24"/>
        </w:rPr>
      </w:pPr>
    </w:p>
    <w:p w14:paraId="5D5F7E50" w14:textId="5867CC6C" w:rsidR="005E3FFC" w:rsidRPr="005E3FFC" w:rsidRDefault="005B3B30" w:rsidP="005E3FFC">
      <w:pPr>
        <w:spacing w:after="100"/>
        <w:rPr>
          <w:rFonts w:ascii="Calibri" w:eastAsia="Segoe UI" w:hAnsi="Calibri" w:cs="Calibri"/>
          <w:b/>
          <w:bCs/>
          <w:color w:val="323130"/>
          <w:sz w:val="24"/>
          <w:szCs w:val="24"/>
        </w:rPr>
      </w:pPr>
      <w:r>
        <w:rPr>
          <w:rFonts w:ascii="Calibri" w:eastAsia="Segoe UI" w:hAnsi="Calibri" w:cs="Calibri"/>
          <w:b/>
          <w:bCs/>
          <w:color w:val="323130"/>
          <w:sz w:val="24"/>
          <w:szCs w:val="24"/>
        </w:rPr>
        <w:t>Hulp</w:t>
      </w:r>
      <w:r w:rsidR="005E3FFC" w:rsidRPr="005E3FFC">
        <w:rPr>
          <w:rFonts w:ascii="Calibri" w:eastAsia="Segoe UI" w:hAnsi="Calibri" w:cs="Calibri"/>
          <w:b/>
          <w:bCs/>
          <w:color w:val="323130"/>
          <w:sz w:val="24"/>
          <w:szCs w:val="24"/>
        </w:rPr>
        <w:t xml:space="preserve"> bij digitaal bankieren</w:t>
      </w:r>
    </w:p>
    <w:p w14:paraId="337DA9B7" w14:textId="271CF0EC" w:rsidR="005E3FFC" w:rsidRPr="005E3FFC" w:rsidRDefault="005E3FFC" w:rsidP="005E3FFC">
      <w:pPr>
        <w:spacing w:after="100"/>
        <w:rPr>
          <w:rFonts w:ascii="Calibri" w:eastAsia="Segoe UI" w:hAnsi="Calibri" w:cs="Calibri"/>
          <w:color w:val="323130"/>
          <w:sz w:val="24"/>
          <w:szCs w:val="24"/>
        </w:rPr>
      </w:pPr>
      <w:r w:rsidRPr="005E3FFC">
        <w:rPr>
          <w:rFonts w:ascii="Calibri" w:eastAsia="Segoe UI" w:hAnsi="Calibri" w:cs="Calibri"/>
          <w:color w:val="323130"/>
          <w:sz w:val="24"/>
          <w:szCs w:val="24"/>
        </w:rPr>
        <w:t xml:space="preserve">Sita kent de onzekerheid die veel mensen voelen bij </w:t>
      </w:r>
      <w:r w:rsidR="00D2513C">
        <w:rPr>
          <w:rFonts w:ascii="Calibri" w:eastAsia="Segoe UI" w:hAnsi="Calibri" w:cs="Calibri"/>
          <w:color w:val="323130"/>
          <w:sz w:val="24"/>
          <w:szCs w:val="24"/>
        </w:rPr>
        <w:t xml:space="preserve">online </w:t>
      </w:r>
      <w:r w:rsidRPr="005E3FFC">
        <w:rPr>
          <w:rFonts w:ascii="Calibri" w:eastAsia="Segoe UI" w:hAnsi="Calibri" w:cs="Calibri"/>
          <w:color w:val="323130"/>
          <w:sz w:val="24"/>
          <w:szCs w:val="24"/>
        </w:rPr>
        <w:t xml:space="preserve">bankieren. “Ik was </w:t>
      </w:r>
      <w:r w:rsidR="00B4510C">
        <w:rPr>
          <w:rFonts w:ascii="Calibri" w:eastAsia="Segoe UI" w:hAnsi="Calibri" w:cs="Calibri"/>
          <w:color w:val="323130"/>
          <w:sz w:val="24"/>
          <w:szCs w:val="24"/>
        </w:rPr>
        <w:t xml:space="preserve">in het begin </w:t>
      </w:r>
      <w:r w:rsidRPr="005E3FFC">
        <w:rPr>
          <w:rFonts w:ascii="Calibri" w:eastAsia="Segoe UI" w:hAnsi="Calibri" w:cs="Calibri"/>
          <w:color w:val="323130"/>
          <w:sz w:val="24"/>
          <w:szCs w:val="24"/>
        </w:rPr>
        <w:t xml:space="preserve">zelf </w:t>
      </w:r>
      <w:r w:rsidR="00B4510C">
        <w:rPr>
          <w:rFonts w:ascii="Calibri" w:eastAsia="Segoe UI" w:hAnsi="Calibri" w:cs="Calibri"/>
          <w:color w:val="323130"/>
          <w:sz w:val="24"/>
          <w:szCs w:val="24"/>
        </w:rPr>
        <w:t xml:space="preserve">ook </w:t>
      </w:r>
      <w:r w:rsidRPr="005E3FFC">
        <w:rPr>
          <w:rFonts w:ascii="Calibri" w:eastAsia="Segoe UI" w:hAnsi="Calibri" w:cs="Calibri"/>
          <w:color w:val="323130"/>
          <w:sz w:val="24"/>
          <w:szCs w:val="24"/>
        </w:rPr>
        <w:t xml:space="preserve">bang om iets fout te doen. Een keer ging er </w:t>
      </w:r>
      <w:r w:rsidR="00B4510C">
        <w:rPr>
          <w:rFonts w:ascii="Calibri" w:eastAsia="Segoe UI" w:hAnsi="Calibri" w:cs="Calibri"/>
          <w:color w:val="323130"/>
          <w:sz w:val="24"/>
          <w:szCs w:val="24"/>
        </w:rPr>
        <w:t xml:space="preserve">zelfs </w:t>
      </w:r>
      <w:r w:rsidRPr="005E3FFC">
        <w:rPr>
          <w:rFonts w:ascii="Calibri" w:eastAsia="Segoe UI" w:hAnsi="Calibri" w:cs="Calibri"/>
          <w:color w:val="323130"/>
          <w:sz w:val="24"/>
          <w:szCs w:val="24"/>
        </w:rPr>
        <w:t>iets mis bij een overboeking</w:t>
      </w:r>
      <w:r w:rsidR="009C0DED">
        <w:rPr>
          <w:rFonts w:ascii="Calibri" w:eastAsia="Segoe UI" w:hAnsi="Calibri" w:cs="Calibri"/>
          <w:color w:val="323130"/>
          <w:sz w:val="24"/>
          <w:szCs w:val="24"/>
        </w:rPr>
        <w:t xml:space="preserve"> naar mijn spaarrekening</w:t>
      </w:r>
      <w:r w:rsidRPr="005E3FFC">
        <w:rPr>
          <w:rFonts w:ascii="Calibri" w:eastAsia="Segoe UI" w:hAnsi="Calibri" w:cs="Calibri"/>
          <w:color w:val="323130"/>
          <w:sz w:val="24"/>
          <w:szCs w:val="24"/>
        </w:rPr>
        <w:t>. Gelukkig kwam het goed, maar ik schrok wel.</w:t>
      </w:r>
      <w:r w:rsidR="009C0DED">
        <w:rPr>
          <w:rFonts w:ascii="Calibri" w:eastAsia="Segoe UI" w:hAnsi="Calibri" w:cs="Calibri"/>
          <w:color w:val="323130"/>
          <w:sz w:val="24"/>
          <w:szCs w:val="24"/>
        </w:rPr>
        <w:t xml:space="preserve"> Daarna heb ik het een paar keer </w:t>
      </w:r>
      <w:r w:rsidR="00D67A81">
        <w:rPr>
          <w:rFonts w:ascii="Calibri" w:eastAsia="Segoe UI" w:hAnsi="Calibri" w:cs="Calibri"/>
          <w:color w:val="323130"/>
          <w:sz w:val="24"/>
          <w:szCs w:val="24"/>
        </w:rPr>
        <w:t xml:space="preserve">geoefend </w:t>
      </w:r>
      <w:r w:rsidR="009C0DED">
        <w:rPr>
          <w:rFonts w:ascii="Calibri" w:eastAsia="Segoe UI" w:hAnsi="Calibri" w:cs="Calibri"/>
          <w:color w:val="323130"/>
          <w:sz w:val="24"/>
          <w:szCs w:val="24"/>
        </w:rPr>
        <w:t>met mijn dochter</w:t>
      </w:r>
      <w:r w:rsidR="00D67A81">
        <w:rPr>
          <w:rFonts w:ascii="Calibri" w:eastAsia="Segoe UI" w:hAnsi="Calibri" w:cs="Calibri"/>
          <w:color w:val="323130"/>
          <w:sz w:val="24"/>
          <w:szCs w:val="24"/>
        </w:rPr>
        <w:t>. Toen kreeg ik het vertrouwen terug.</w:t>
      </w:r>
      <w:r w:rsidRPr="005E3FFC">
        <w:rPr>
          <w:rFonts w:ascii="Calibri" w:eastAsia="Segoe UI" w:hAnsi="Calibri" w:cs="Calibri"/>
          <w:color w:val="323130"/>
          <w:sz w:val="24"/>
          <w:szCs w:val="24"/>
        </w:rPr>
        <w:t>”</w:t>
      </w:r>
    </w:p>
    <w:p w14:paraId="76E4A579" w14:textId="671E3A60" w:rsidR="005E3FFC" w:rsidRPr="005E3FFC" w:rsidRDefault="005E3FFC" w:rsidP="005E3FFC">
      <w:pPr>
        <w:spacing w:after="100"/>
        <w:rPr>
          <w:rFonts w:ascii="Calibri" w:eastAsia="Segoe UI" w:hAnsi="Calibri" w:cs="Calibri"/>
          <w:color w:val="323130"/>
          <w:sz w:val="24"/>
          <w:szCs w:val="24"/>
        </w:rPr>
      </w:pPr>
      <w:r w:rsidRPr="005E3FFC">
        <w:rPr>
          <w:rFonts w:ascii="Calibri" w:eastAsia="Segoe UI" w:hAnsi="Calibri" w:cs="Calibri"/>
          <w:color w:val="323130"/>
          <w:sz w:val="24"/>
          <w:szCs w:val="24"/>
        </w:rPr>
        <w:t xml:space="preserve">Ze moedigt anderen aan om hulp te vragen. “Begin samen met iemand die je vertrouwt – een kind, buur of vriend. Dan leer je stap voor stap. Fouten maken mag. De meeste dingen </w:t>
      </w:r>
      <w:r w:rsidRPr="005E3FFC">
        <w:rPr>
          <w:rFonts w:ascii="Calibri" w:eastAsia="Segoe UI" w:hAnsi="Calibri" w:cs="Calibri"/>
          <w:color w:val="323130"/>
          <w:sz w:val="24"/>
          <w:szCs w:val="24"/>
        </w:rPr>
        <w:lastRenderedPageBreak/>
        <w:t>gaan gewoon goed, en als er iets misgaat, helpt de bank vaak ook mee</w:t>
      </w:r>
      <w:r w:rsidR="00D67A81">
        <w:rPr>
          <w:rFonts w:ascii="Calibri" w:eastAsia="Segoe UI" w:hAnsi="Calibri" w:cs="Calibri"/>
          <w:color w:val="323130"/>
          <w:sz w:val="24"/>
          <w:szCs w:val="24"/>
        </w:rPr>
        <w:t xml:space="preserve"> om de fout te herstellen</w:t>
      </w:r>
      <w:r w:rsidRPr="005E3FFC">
        <w:rPr>
          <w:rFonts w:ascii="Calibri" w:eastAsia="Segoe UI" w:hAnsi="Calibri" w:cs="Calibri"/>
          <w:color w:val="323130"/>
          <w:sz w:val="24"/>
          <w:szCs w:val="24"/>
        </w:rPr>
        <w:t>.”</w:t>
      </w:r>
    </w:p>
    <w:p w14:paraId="60BB3536" w14:textId="77777777" w:rsidR="005E3FFC" w:rsidRDefault="005E3FFC" w:rsidP="005E3FFC">
      <w:pPr>
        <w:spacing w:after="100"/>
        <w:rPr>
          <w:rFonts w:ascii="Calibri" w:eastAsia="Segoe UI" w:hAnsi="Calibri" w:cs="Calibri"/>
          <w:color w:val="323130"/>
          <w:sz w:val="24"/>
          <w:szCs w:val="24"/>
        </w:rPr>
      </w:pPr>
    </w:p>
    <w:p w14:paraId="549456C9" w14:textId="0848824B" w:rsidR="005E3FFC" w:rsidRPr="005E3FFC" w:rsidRDefault="005E3FFC" w:rsidP="005E3FFC">
      <w:pPr>
        <w:spacing w:after="100"/>
        <w:rPr>
          <w:rFonts w:ascii="Calibri" w:eastAsia="Segoe UI" w:hAnsi="Calibri" w:cs="Calibri"/>
          <w:b/>
          <w:bCs/>
          <w:color w:val="323130"/>
          <w:sz w:val="24"/>
          <w:szCs w:val="24"/>
        </w:rPr>
      </w:pPr>
      <w:r w:rsidRPr="005E3FFC">
        <w:rPr>
          <w:rFonts w:ascii="Calibri" w:eastAsia="Segoe UI" w:hAnsi="Calibri" w:cs="Calibri"/>
          <w:b/>
          <w:bCs/>
          <w:color w:val="323130"/>
          <w:sz w:val="24"/>
          <w:szCs w:val="24"/>
        </w:rPr>
        <w:t>Meedoen in een digitale wereld</w:t>
      </w:r>
    </w:p>
    <w:p w14:paraId="70308BDC" w14:textId="7D4D141B" w:rsidR="005E3FFC" w:rsidRPr="005E3FFC" w:rsidRDefault="005E3FFC" w:rsidP="005E3FFC">
      <w:pPr>
        <w:spacing w:after="100"/>
        <w:rPr>
          <w:rFonts w:ascii="Calibri" w:eastAsia="Segoe UI" w:hAnsi="Calibri" w:cs="Calibri"/>
          <w:color w:val="323130"/>
          <w:sz w:val="24"/>
          <w:szCs w:val="24"/>
        </w:rPr>
      </w:pPr>
      <w:r w:rsidRPr="005E3FFC">
        <w:rPr>
          <w:rFonts w:ascii="Calibri" w:eastAsia="Segoe UI" w:hAnsi="Calibri" w:cs="Calibri"/>
          <w:color w:val="323130"/>
          <w:sz w:val="24"/>
          <w:szCs w:val="24"/>
        </w:rPr>
        <w:t>Volgens Sita is digitaal meedoen geen luxe meer, maar noodzaak. “</w:t>
      </w:r>
      <w:r w:rsidR="002C06C0">
        <w:rPr>
          <w:rFonts w:ascii="Calibri" w:eastAsia="Segoe UI" w:hAnsi="Calibri" w:cs="Calibri"/>
          <w:color w:val="323130"/>
          <w:sz w:val="24"/>
          <w:szCs w:val="24"/>
        </w:rPr>
        <w:t>Zonder digitale vaardigh</w:t>
      </w:r>
      <w:r w:rsidR="00506328">
        <w:rPr>
          <w:rFonts w:ascii="Calibri" w:eastAsia="Segoe UI" w:hAnsi="Calibri" w:cs="Calibri"/>
          <w:color w:val="323130"/>
          <w:sz w:val="24"/>
          <w:szCs w:val="24"/>
        </w:rPr>
        <w:t>e</w:t>
      </w:r>
      <w:r w:rsidR="002C06C0">
        <w:rPr>
          <w:rFonts w:ascii="Calibri" w:eastAsia="Segoe UI" w:hAnsi="Calibri" w:cs="Calibri"/>
          <w:color w:val="323130"/>
          <w:sz w:val="24"/>
          <w:szCs w:val="24"/>
        </w:rPr>
        <w:t>den wordt het lastig om je weg te vinden</w:t>
      </w:r>
      <w:r w:rsidR="00292150">
        <w:rPr>
          <w:rFonts w:ascii="Calibri" w:eastAsia="Segoe UI" w:hAnsi="Calibri" w:cs="Calibri"/>
          <w:color w:val="323130"/>
          <w:sz w:val="24"/>
          <w:szCs w:val="24"/>
        </w:rPr>
        <w:t xml:space="preserve"> - om</w:t>
      </w:r>
      <w:r w:rsidRPr="005E3FFC">
        <w:rPr>
          <w:rFonts w:ascii="Calibri" w:eastAsia="Segoe UI" w:hAnsi="Calibri" w:cs="Calibri"/>
          <w:color w:val="323130"/>
          <w:sz w:val="24"/>
          <w:szCs w:val="24"/>
        </w:rPr>
        <w:t xml:space="preserve"> afspraken </w:t>
      </w:r>
      <w:r w:rsidR="00292150">
        <w:rPr>
          <w:rFonts w:ascii="Calibri" w:eastAsia="Segoe UI" w:hAnsi="Calibri" w:cs="Calibri"/>
          <w:color w:val="323130"/>
          <w:sz w:val="24"/>
          <w:szCs w:val="24"/>
        </w:rPr>
        <w:t xml:space="preserve">te </w:t>
      </w:r>
      <w:r w:rsidRPr="005E3FFC">
        <w:rPr>
          <w:rFonts w:ascii="Calibri" w:eastAsia="Segoe UI" w:hAnsi="Calibri" w:cs="Calibri"/>
          <w:color w:val="323130"/>
          <w:sz w:val="24"/>
          <w:szCs w:val="24"/>
        </w:rPr>
        <w:t xml:space="preserve">maken, informatie </w:t>
      </w:r>
      <w:r w:rsidR="00292150">
        <w:rPr>
          <w:rFonts w:ascii="Calibri" w:eastAsia="Segoe UI" w:hAnsi="Calibri" w:cs="Calibri"/>
          <w:color w:val="323130"/>
          <w:sz w:val="24"/>
          <w:szCs w:val="24"/>
        </w:rPr>
        <w:t xml:space="preserve">te </w:t>
      </w:r>
      <w:r w:rsidR="00506328">
        <w:rPr>
          <w:rFonts w:ascii="Calibri" w:eastAsia="Segoe UI" w:hAnsi="Calibri" w:cs="Calibri"/>
          <w:color w:val="323130"/>
          <w:sz w:val="24"/>
          <w:szCs w:val="24"/>
        </w:rPr>
        <w:t>zoeken</w:t>
      </w:r>
      <w:r w:rsidR="00292150">
        <w:rPr>
          <w:rFonts w:ascii="Calibri" w:eastAsia="Segoe UI" w:hAnsi="Calibri" w:cs="Calibri"/>
          <w:color w:val="323130"/>
          <w:sz w:val="24"/>
          <w:szCs w:val="24"/>
        </w:rPr>
        <w:t xml:space="preserve"> of je </w:t>
      </w:r>
      <w:r w:rsidRPr="005E3FFC">
        <w:rPr>
          <w:rFonts w:ascii="Calibri" w:eastAsia="Segoe UI" w:hAnsi="Calibri" w:cs="Calibri"/>
          <w:color w:val="323130"/>
          <w:sz w:val="24"/>
          <w:szCs w:val="24"/>
        </w:rPr>
        <w:t xml:space="preserve">bankzaken </w:t>
      </w:r>
      <w:r w:rsidR="00292150">
        <w:rPr>
          <w:rFonts w:ascii="Calibri" w:eastAsia="Segoe UI" w:hAnsi="Calibri" w:cs="Calibri"/>
          <w:color w:val="323130"/>
          <w:sz w:val="24"/>
          <w:szCs w:val="24"/>
        </w:rPr>
        <w:t>te regelen</w:t>
      </w:r>
      <w:r w:rsidRPr="005E3FFC">
        <w:rPr>
          <w:rFonts w:ascii="Calibri" w:eastAsia="Segoe UI" w:hAnsi="Calibri" w:cs="Calibri"/>
          <w:color w:val="323130"/>
          <w:sz w:val="24"/>
          <w:szCs w:val="24"/>
        </w:rPr>
        <w:t>. Daarom help ik anderen om die stap te zetten.</w:t>
      </w:r>
      <w:r w:rsidR="00651F1A">
        <w:rPr>
          <w:rFonts w:ascii="Calibri" w:eastAsia="Segoe UI" w:hAnsi="Calibri" w:cs="Calibri"/>
          <w:color w:val="323130"/>
          <w:sz w:val="24"/>
          <w:szCs w:val="24"/>
        </w:rPr>
        <w:t xml:space="preserve"> </w:t>
      </w:r>
      <w:r w:rsidRPr="005E3FFC">
        <w:rPr>
          <w:rFonts w:ascii="Calibri" w:eastAsia="Segoe UI" w:hAnsi="Calibri" w:cs="Calibri"/>
          <w:color w:val="323130"/>
          <w:sz w:val="24"/>
          <w:szCs w:val="24"/>
        </w:rPr>
        <w:t>Ik zie mensen die eerst bang waren, nu trots hun eerste appje sturen of zelf online betalen. Dat geeft mij energie.”</w:t>
      </w:r>
    </w:p>
    <w:p w14:paraId="1E4699F0" w14:textId="77777777" w:rsidR="005E3FFC" w:rsidRDefault="005E3FFC" w:rsidP="005E3FFC">
      <w:pPr>
        <w:spacing w:after="100"/>
        <w:rPr>
          <w:rFonts w:ascii="Calibri" w:eastAsia="Segoe UI" w:hAnsi="Calibri" w:cs="Calibri"/>
          <w:color w:val="323130"/>
          <w:sz w:val="24"/>
          <w:szCs w:val="24"/>
        </w:rPr>
      </w:pPr>
    </w:p>
    <w:p w14:paraId="6CA1D734" w14:textId="78ACF52C" w:rsidR="005E3FFC" w:rsidRPr="005E3FFC" w:rsidRDefault="005E3FFC" w:rsidP="005E3FFC">
      <w:pPr>
        <w:spacing w:after="100"/>
        <w:rPr>
          <w:rFonts w:ascii="Calibri" w:eastAsia="Segoe UI" w:hAnsi="Calibri" w:cs="Calibri"/>
          <w:b/>
          <w:bCs/>
          <w:color w:val="323130"/>
          <w:sz w:val="24"/>
          <w:szCs w:val="24"/>
        </w:rPr>
      </w:pPr>
      <w:r w:rsidRPr="005E3FFC">
        <w:rPr>
          <w:rFonts w:ascii="Calibri" w:eastAsia="Segoe UI" w:hAnsi="Calibri" w:cs="Calibri"/>
          <w:b/>
          <w:bCs/>
          <w:color w:val="323130"/>
          <w:sz w:val="24"/>
          <w:szCs w:val="24"/>
        </w:rPr>
        <w:t>Nieuwsgierigheid als kracht</w:t>
      </w:r>
    </w:p>
    <w:p w14:paraId="17C9D922" w14:textId="77777777" w:rsidR="005E3FFC" w:rsidRDefault="005E3FFC" w:rsidP="005E3FFC">
      <w:pPr>
        <w:spacing w:after="100"/>
        <w:rPr>
          <w:rFonts w:ascii="Calibri" w:eastAsia="Segoe UI" w:hAnsi="Calibri" w:cs="Calibri"/>
          <w:color w:val="323130"/>
          <w:sz w:val="24"/>
          <w:szCs w:val="24"/>
        </w:rPr>
      </w:pPr>
      <w:r w:rsidRPr="005E3FFC">
        <w:rPr>
          <w:rFonts w:ascii="Calibri" w:eastAsia="Segoe UI" w:hAnsi="Calibri" w:cs="Calibri"/>
          <w:color w:val="323130"/>
          <w:sz w:val="24"/>
          <w:szCs w:val="24"/>
        </w:rPr>
        <w:t>Sita noemt zichzelf geen ‘digitale topper’, maar ze is er trots op dat ze anderen vooruithelpt. “Ik leer nog elke dag. Er verandert zoveel, en ik wil het begrijpen. Zolang je nieuwsgierig blijft, kun je alles leren – ook digitaal.”</w:t>
      </w:r>
    </w:p>
    <w:p w14:paraId="5154BC1E" w14:textId="77777777" w:rsidR="00347879" w:rsidRDefault="00347879" w:rsidP="005E3FFC">
      <w:pPr>
        <w:spacing w:after="100"/>
        <w:rPr>
          <w:rFonts w:ascii="Calibri" w:eastAsia="Segoe UI" w:hAnsi="Calibri" w:cs="Calibri"/>
          <w:color w:val="323130"/>
          <w:sz w:val="24"/>
          <w:szCs w:val="24"/>
        </w:rPr>
      </w:pPr>
    </w:p>
    <w:p w14:paraId="10B08DE4" w14:textId="77777777" w:rsidR="00605041" w:rsidRPr="00605041" w:rsidRDefault="00605041" w:rsidP="00347879">
      <w:pPr>
        <w:spacing w:after="100"/>
        <w:rPr>
          <w:rFonts w:ascii="Calibri" w:eastAsia="Segoe UI" w:hAnsi="Calibri" w:cs="Calibri"/>
          <w:b/>
          <w:bCs/>
          <w:color w:val="323130"/>
          <w:sz w:val="24"/>
          <w:szCs w:val="24"/>
        </w:rPr>
      </w:pPr>
      <w:r w:rsidRPr="00605041">
        <w:rPr>
          <w:rFonts w:ascii="Calibri" w:eastAsia="Segoe UI" w:hAnsi="Calibri" w:cs="Calibri"/>
          <w:b/>
          <w:bCs/>
          <w:color w:val="323130"/>
          <w:sz w:val="24"/>
          <w:szCs w:val="24"/>
        </w:rPr>
        <w:t>Zelf aan de slag</w:t>
      </w:r>
    </w:p>
    <w:p w14:paraId="0A0AFB04" w14:textId="4C5C6C38" w:rsidR="00347879" w:rsidRDefault="00347879" w:rsidP="00347879">
      <w:pPr>
        <w:spacing w:after="100"/>
        <w:rPr>
          <w:rFonts w:ascii="Segoe UI" w:eastAsia="Segoe UI" w:hAnsi="Segoe UI" w:cs="Segoe UI"/>
          <w:b/>
          <w:bCs/>
          <w:color w:val="323130"/>
          <w:sz w:val="34"/>
          <w:szCs w:val="34"/>
        </w:rPr>
      </w:pPr>
      <w:r>
        <w:rPr>
          <w:rFonts w:ascii="Calibri" w:eastAsia="Segoe UI" w:hAnsi="Calibri" w:cs="Calibri"/>
          <w:color w:val="323130"/>
          <w:sz w:val="24"/>
          <w:szCs w:val="24"/>
        </w:rPr>
        <w:t xml:space="preserve">Wil je ook leren hoe je veilig online je bankzaken regelt of hulp krijgen bij andere digitale zaken? Vraag bij het </w:t>
      </w:r>
      <w:r w:rsidR="00636382">
        <w:rPr>
          <w:rFonts w:ascii="Calibri" w:eastAsia="Segoe UI" w:hAnsi="Calibri" w:cs="Calibri"/>
          <w:color w:val="323130"/>
          <w:sz w:val="24"/>
          <w:szCs w:val="24"/>
        </w:rPr>
        <w:t xml:space="preserve">buurthuis of </w:t>
      </w:r>
      <w:r>
        <w:rPr>
          <w:rFonts w:ascii="Calibri" w:eastAsia="Segoe UI" w:hAnsi="Calibri" w:cs="Calibri"/>
          <w:color w:val="323130"/>
          <w:sz w:val="24"/>
          <w:szCs w:val="24"/>
        </w:rPr>
        <w:t xml:space="preserve">wijkinformatiepunt </w:t>
      </w:r>
      <w:r w:rsidR="00636382">
        <w:rPr>
          <w:rFonts w:ascii="Calibri" w:eastAsia="Segoe UI" w:hAnsi="Calibri" w:cs="Calibri"/>
          <w:color w:val="323130"/>
          <w:sz w:val="24"/>
          <w:szCs w:val="24"/>
        </w:rPr>
        <w:t xml:space="preserve">bij jou in de buurt </w:t>
      </w:r>
      <w:r>
        <w:rPr>
          <w:rFonts w:ascii="Calibri" w:eastAsia="Segoe UI" w:hAnsi="Calibri" w:cs="Calibri"/>
          <w:color w:val="323130"/>
          <w:sz w:val="24"/>
          <w:szCs w:val="24"/>
        </w:rPr>
        <w:t xml:space="preserve">naar de mogelijkheden of </w:t>
      </w:r>
      <w:r w:rsidR="00382123">
        <w:rPr>
          <w:rFonts w:ascii="Calibri" w:eastAsia="Segoe UI" w:hAnsi="Calibri" w:cs="Calibri"/>
          <w:color w:val="323130"/>
          <w:sz w:val="24"/>
          <w:szCs w:val="24"/>
        </w:rPr>
        <w:t>kijk op</w:t>
      </w:r>
      <w:r>
        <w:rPr>
          <w:rFonts w:ascii="Calibri" w:eastAsia="Segoe UI" w:hAnsi="Calibri" w:cs="Calibri"/>
          <w:color w:val="323130"/>
          <w:sz w:val="24"/>
          <w:szCs w:val="24"/>
        </w:rPr>
        <w:t xml:space="preserve"> </w:t>
      </w:r>
      <w:r w:rsidR="00382123">
        <w:rPr>
          <w:rFonts w:ascii="Calibri" w:eastAsia="Segoe UI" w:hAnsi="Calibri" w:cs="Calibri"/>
          <w:color w:val="323130"/>
          <w:sz w:val="24"/>
          <w:szCs w:val="24"/>
        </w:rPr>
        <w:t>www.</w:t>
      </w:r>
      <w:r>
        <w:rPr>
          <w:rFonts w:ascii="Calibri" w:eastAsia="Segoe UI" w:hAnsi="Calibri" w:cs="Calibri"/>
          <w:color w:val="323130"/>
          <w:sz w:val="24"/>
          <w:szCs w:val="24"/>
        </w:rPr>
        <w:t xml:space="preserve">bankinformatiepunt.nl </w:t>
      </w:r>
    </w:p>
    <w:p w14:paraId="3471BA75" w14:textId="77777777" w:rsidR="00347879" w:rsidRPr="005E3FFC" w:rsidRDefault="00347879" w:rsidP="005E3FFC">
      <w:pPr>
        <w:spacing w:after="100"/>
        <w:rPr>
          <w:rFonts w:ascii="Calibri" w:eastAsia="Segoe UI" w:hAnsi="Calibri" w:cs="Calibri"/>
          <w:color w:val="323130"/>
          <w:sz w:val="24"/>
          <w:szCs w:val="24"/>
        </w:rPr>
      </w:pPr>
    </w:p>
    <w:sectPr w:rsidR="00347879" w:rsidRPr="005E3F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A3C0C"/>
    <w:multiLevelType w:val="hybridMultilevel"/>
    <w:tmpl w:val="B5168900"/>
    <w:lvl w:ilvl="0" w:tplc="660E839A">
      <w:start w:val="1"/>
      <w:numFmt w:val="bullet"/>
      <w:lvlText w:val="●"/>
      <w:lvlJc w:val="left"/>
      <w:pPr>
        <w:ind w:left="720" w:hanging="360"/>
      </w:pPr>
    </w:lvl>
    <w:lvl w:ilvl="1" w:tplc="2D9876AE">
      <w:start w:val="1"/>
      <w:numFmt w:val="bullet"/>
      <w:lvlText w:val="○"/>
      <w:lvlJc w:val="left"/>
      <w:pPr>
        <w:ind w:left="1440" w:hanging="360"/>
      </w:pPr>
    </w:lvl>
    <w:lvl w:ilvl="2" w:tplc="9724C4C6">
      <w:start w:val="1"/>
      <w:numFmt w:val="bullet"/>
      <w:lvlText w:val="■"/>
      <w:lvlJc w:val="left"/>
      <w:pPr>
        <w:ind w:left="2160" w:hanging="360"/>
      </w:pPr>
    </w:lvl>
    <w:lvl w:ilvl="3" w:tplc="8EB0832A">
      <w:start w:val="1"/>
      <w:numFmt w:val="bullet"/>
      <w:lvlText w:val="●"/>
      <w:lvlJc w:val="left"/>
      <w:pPr>
        <w:ind w:left="2880" w:hanging="360"/>
      </w:pPr>
    </w:lvl>
    <w:lvl w:ilvl="4" w:tplc="526089F2">
      <w:start w:val="1"/>
      <w:numFmt w:val="bullet"/>
      <w:lvlText w:val="○"/>
      <w:lvlJc w:val="left"/>
      <w:pPr>
        <w:ind w:left="3600" w:hanging="360"/>
      </w:pPr>
    </w:lvl>
    <w:lvl w:ilvl="5" w:tplc="6E948264">
      <w:start w:val="1"/>
      <w:numFmt w:val="bullet"/>
      <w:lvlText w:val="■"/>
      <w:lvlJc w:val="left"/>
      <w:pPr>
        <w:ind w:left="4320" w:hanging="360"/>
      </w:pPr>
    </w:lvl>
    <w:lvl w:ilvl="6" w:tplc="A3688092">
      <w:start w:val="1"/>
      <w:numFmt w:val="bullet"/>
      <w:lvlText w:val="●"/>
      <w:lvlJc w:val="left"/>
      <w:pPr>
        <w:ind w:left="5040" w:hanging="360"/>
      </w:pPr>
    </w:lvl>
    <w:lvl w:ilvl="7" w:tplc="C3BCB012">
      <w:start w:val="1"/>
      <w:numFmt w:val="bullet"/>
      <w:lvlText w:val="●"/>
      <w:lvlJc w:val="left"/>
      <w:pPr>
        <w:ind w:left="5760" w:hanging="360"/>
      </w:pPr>
    </w:lvl>
    <w:lvl w:ilvl="8" w:tplc="3F342BDC">
      <w:start w:val="1"/>
      <w:numFmt w:val="bullet"/>
      <w:lvlText w:val="●"/>
      <w:lvlJc w:val="left"/>
      <w:pPr>
        <w:ind w:left="6480" w:hanging="360"/>
      </w:pPr>
    </w:lvl>
  </w:abstractNum>
  <w:num w:numId="1" w16cid:durableId="2388321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007"/>
    <w:rsid w:val="000804E0"/>
    <w:rsid w:val="00097D1A"/>
    <w:rsid w:val="00147E50"/>
    <w:rsid w:val="0018146E"/>
    <w:rsid w:val="001F567C"/>
    <w:rsid w:val="00273D65"/>
    <w:rsid w:val="00292150"/>
    <w:rsid w:val="002C06C0"/>
    <w:rsid w:val="002D14B8"/>
    <w:rsid w:val="002E71E9"/>
    <w:rsid w:val="002F27EC"/>
    <w:rsid w:val="00301955"/>
    <w:rsid w:val="00302235"/>
    <w:rsid w:val="00347879"/>
    <w:rsid w:val="00353007"/>
    <w:rsid w:val="003541F9"/>
    <w:rsid w:val="00382123"/>
    <w:rsid w:val="0038708B"/>
    <w:rsid w:val="00411119"/>
    <w:rsid w:val="00442CC8"/>
    <w:rsid w:val="00444445"/>
    <w:rsid w:val="0045246C"/>
    <w:rsid w:val="00500DF6"/>
    <w:rsid w:val="00506328"/>
    <w:rsid w:val="0056713C"/>
    <w:rsid w:val="005B3B30"/>
    <w:rsid w:val="005C2C5D"/>
    <w:rsid w:val="005E3FFC"/>
    <w:rsid w:val="0060198A"/>
    <w:rsid w:val="00604C03"/>
    <w:rsid w:val="00605041"/>
    <w:rsid w:val="00636382"/>
    <w:rsid w:val="00651F1A"/>
    <w:rsid w:val="007340D5"/>
    <w:rsid w:val="0077430B"/>
    <w:rsid w:val="00791EA6"/>
    <w:rsid w:val="007A068F"/>
    <w:rsid w:val="007A2537"/>
    <w:rsid w:val="007B7DBD"/>
    <w:rsid w:val="007C6F86"/>
    <w:rsid w:val="00887638"/>
    <w:rsid w:val="0089031A"/>
    <w:rsid w:val="00892618"/>
    <w:rsid w:val="0095065D"/>
    <w:rsid w:val="00985CB4"/>
    <w:rsid w:val="009945F6"/>
    <w:rsid w:val="009A3E03"/>
    <w:rsid w:val="009C0DED"/>
    <w:rsid w:val="009D38B2"/>
    <w:rsid w:val="00A45426"/>
    <w:rsid w:val="00AB4485"/>
    <w:rsid w:val="00B4510C"/>
    <w:rsid w:val="00B76FAF"/>
    <w:rsid w:val="00B80965"/>
    <w:rsid w:val="00BB0DB1"/>
    <w:rsid w:val="00BB55AE"/>
    <w:rsid w:val="00C370C3"/>
    <w:rsid w:val="00C551EA"/>
    <w:rsid w:val="00C86083"/>
    <w:rsid w:val="00CC414B"/>
    <w:rsid w:val="00D22043"/>
    <w:rsid w:val="00D2513C"/>
    <w:rsid w:val="00D34956"/>
    <w:rsid w:val="00D67A81"/>
    <w:rsid w:val="00DA7411"/>
    <w:rsid w:val="00DC03AE"/>
    <w:rsid w:val="00DE319A"/>
    <w:rsid w:val="00DE35C1"/>
    <w:rsid w:val="00E1384F"/>
    <w:rsid w:val="00EB2ED0"/>
    <w:rsid w:val="00EB55B0"/>
    <w:rsid w:val="00ED222F"/>
    <w:rsid w:val="00EF080E"/>
    <w:rsid w:val="00F23B74"/>
    <w:rsid w:val="00F272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C12E8"/>
  <w15:docId w15:val="{9A7A7DF6-EA8E-4695-B3B5-B52877F27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outlineLvl w:val="0"/>
    </w:pPr>
    <w:rPr>
      <w:color w:val="2E74B5"/>
      <w:sz w:val="32"/>
      <w:szCs w:val="32"/>
    </w:rPr>
  </w:style>
  <w:style w:type="paragraph" w:styleId="Kop2">
    <w:name w:val="heading 2"/>
    <w:uiPriority w:val="9"/>
    <w:semiHidden/>
    <w:unhideWhenUsed/>
    <w:qFormat/>
    <w:pPr>
      <w:outlineLvl w:val="1"/>
    </w:pPr>
    <w:rPr>
      <w:color w:val="2E74B5"/>
      <w:sz w:val="26"/>
      <w:szCs w:val="26"/>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style>
  <w:style w:type="character" w:customStyle="1" w:styleId="VoetnoottekstChar">
    <w:name w:val="Voetnoottekst Char"/>
    <w:link w:val="Voetnootteks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1CCE676D596047A57D477DBDE96495" ma:contentTypeVersion="13" ma:contentTypeDescription="Een nieuw document maken." ma:contentTypeScope="" ma:versionID="dea43e498f4d55202ba7ad1387dca237">
  <xsd:schema xmlns:xsd="http://www.w3.org/2001/XMLSchema" xmlns:xs="http://www.w3.org/2001/XMLSchema" xmlns:p="http://schemas.microsoft.com/office/2006/metadata/properties" xmlns:ns2="adbe5aef-904a-4a6d-a349-00e8326ffac0" xmlns:ns3="32e36856-8e7e-43c4-868f-631b100c5e0c" targetNamespace="http://schemas.microsoft.com/office/2006/metadata/properties" ma:root="true" ma:fieldsID="a181962713ec2b98e693afec66d33a37" ns2:_="" ns3:_="">
    <xsd:import namespace="adbe5aef-904a-4a6d-a349-00e8326ffac0"/>
    <xsd:import namespace="32e36856-8e7e-43c4-868f-631b100c5e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e5aef-904a-4a6d-a349-00e8326ffa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9c39c79-e876-4b9e-aa74-64b3fc698d9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e36856-8e7e-43c4-868f-631b100c5e0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438c4f-93bf-4b1b-abdd-6ee185c565da}" ma:internalName="TaxCatchAll" ma:showField="CatchAllData" ma:web="32e36856-8e7e-43c4-868f-631b100c5e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2e36856-8e7e-43c4-868f-631b100c5e0c" xsi:nil="true"/>
    <lcf76f155ced4ddcb4097134ff3c332f xmlns="adbe5aef-904a-4a6d-a349-00e8326ffa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4A768B-954B-44DE-A7F2-B7875451F35D}">
  <ds:schemaRefs>
    <ds:schemaRef ds:uri="http://schemas.microsoft.com/sharepoint/v3/contenttype/forms"/>
  </ds:schemaRefs>
</ds:datastoreItem>
</file>

<file path=customXml/itemProps2.xml><?xml version="1.0" encoding="utf-8"?>
<ds:datastoreItem xmlns:ds="http://schemas.openxmlformats.org/officeDocument/2006/customXml" ds:itemID="{E0387D4D-C7C8-482B-8F87-89D35E5B6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e5aef-904a-4a6d-a349-00e8326ffac0"/>
    <ds:schemaRef ds:uri="32e36856-8e7e-43c4-868f-631b100c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9F7B96-8F4E-401C-B3AE-04DFD11CD099}">
  <ds:schemaRefs>
    <ds:schemaRef ds:uri="http://schemas.microsoft.com/office/2006/metadata/properties"/>
    <ds:schemaRef ds:uri="http://schemas.microsoft.com/office/infopath/2007/PartnerControls"/>
    <ds:schemaRef ds:uri="32e36856-8e7e-43c4-868f-631b100c5e0c"/>
    <ds:schemaRef ds:uri="adbe5aef-904a-4a6d-a349-00e8326ffac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598</Words>
  <Characters>3294</Characters>
  <Application>Microsoft Office Word</Application>
  <DocSecurity>0</DocSecurity>
  <Lines>27</Lines>
  <Paragraphs>7</Paragraphs>
  <ScaleCrop>false</ScaleCrop>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Nicolette Biessels</cp:lastModifiedBy>
  <cp:revision>2</cp:revision>
  <dcterms:created xsi:type="dcterms:W3CDTF">2025-11-04T11:32:00Z</dcterms:created>
  <dcterms:modified xsi:type="dcterms:W3CDTF">2025-11-04T11:32:00Z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0x010100001CCE676D596047A57D477DBDE96495</vt:lpwstr>
  </property>
  <property fmtid="{D5CDD505-2E9C-101B-9397-08002B2CF9AE}" pid="3" name="MediaServiceImageTags">
    <vt:lpwstr/>
  </property>
</Properties>
</file>