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51E7" w14:textId="5F87C136" w:rsidR="000C046E" w:rsidRPr="00FD7441" w:rsidRDefault="000C046E" w:rsidP="000C046E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D744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Toegankelijk bankieren,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artikel Lina en Trees</w:t>
      </w:r>
      <w:r w:rsidRPr="00FD744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r w:rsidR="00897377">
        <w:rPr>
          <w:rStyle w:val="normaltextrun"/>
          <w:rFonts w:ascii="Calibri" w:eastAsiaTheme="majorEastAsia" w:hAnsi="Calibri" w:cs="Calibri"/>
          <w:sz w:val="22"/>
          <w:szCs w:val="22"/>
        </w:rPr>
        <w:t>ONS Mailmagazine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r w:rsidR="009F5A3B">
        <w:rPr>
          <w:rStyle w:val="normaltextrun"/>
          <w:rFonts w:ascii="Calibri" w:eastAsiaTheme="majorEastAsia" w:hAnsi="Calibri" w:cs="Calibri"/>
          <w:sz w:val="22"/>
          <w:szCs w:val="22"/>
        </w:rPr>
        <w:t>5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augustus 2025</w:t>
      </w:r>
      <w:r w:rsidRPr="00FD7441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AC1F6AA" w14:textId="77777777" w:rsidR="000C046E" w:rsidRPr="00FD7441" w:rsidRDefault="000C046E" w:rsidP="000C046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D7441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2323C2C" w14:textId="77777777" w:rsidR="000C046E" w:rsidRDefault="000C046E" w:rsidP="008E275E">
      <w:pPr>
        <w:rPr>
          <w:b/>
          <w:bCs/>
        </w:rPr>
      </w:pPr>
    </w:p>
    <w:p w14:paraId="7841D0E8" w14:textId="51234C48" w:rsidR="008E275E" w:rsidRPr="008E275E" w:rsidRDefault="008E275E" w:rsidP="008E275E">
      <w:pPr>
        <w:rPr>
          <w:b/>
          <w:bCs/>
        </w:rPr>
      </w:pPr>
      <w:r w:rsidRPr="008E275E">
        <w:rPr>
          <w:b/>
          <w:bCs/>
        </w:rPr>
        <w:t>“Oma, waarom heb je niets gezegd?”</w:t>
      </w:r>
    </w:p>
    <w:p w14:paraId="2E7344F9" w14:textId="78473739" w:rsidR="008E275E" w:rsidRPr="008E275E" w:rsidRDefault="008E275E" w:rsidP="008E275E">
      <w:r w:rsidRPr="008E275E">
        <w:rPr>
          <w:i/>
          <w:iCs/>
        </w:rPr>
        <w:t>Over schaamte, bankzaken en de kracht van hulp</w:t>
      </w:r>
    </w:p>
    <w:p w14:paraId="69B912CD" w14:textId="358D4B07" w:rsidR="008E275E" w:rsidRPr="008E275E" w:rsidRDefault="008E275E" w:rsidP="008E275E">
      <w:pPr>
        <w:rPr>
          <w:b/>
          <w:bCs/>
        </w:rPr>
      </w:pPr>
      <w:r w:rsidRPr="008E275E">
        <w:rPr>
          <w:b/>
          <w:bCs/>
        </w:rPr>
        <w:t>Toen Lina (1</w:t>
      </w:r>
      <w:r w:rsidR="00E943A1">
        <w:rPr>
          <w:b/>
          <w:bCs/>
        </w:rPr>
        <w:t>7</w:t>
      </w:r>
      <w:r w:rsidRPr="008E275E">
        <w:rPr>
          <w:b/>
          <w:bCs/>
        </w:rPr>
        <w:t xml:space="preserve">) op zondagmiddag haar oma </w:t>
      </w:r>
      <w:r w:rsidR="001D49C0">
        <w:rPr>
          <w:b/>
          <w:bCs/>
        </w:rPr>
        <w:t xml:space="preserve">Trees </w:t>
      </w:r>
      <w:r w:rsidRPr="008E275E">
        <w:rPr>
          <w:b/>
          <w:bCs/>
        </w:rPr>
        <w:t xml:space="preserve">bezocht, had ze vooral zin in appeltaart. Zoals altijd stond die al op tafel, met slagroom. Wat ze niet had verwacht, was </w:t>
      </w:r>
      <w:r w:rsidRPr="002E02DE">
        <w:rPr>
          <w:b/>
          <w:bCs/>
        </w:rPr>
        <w:t xml:space="preserve">de smartphone die </w:t>
      </w:r>
      <w:r w:rsidRPr="008E275E">
        <w:rPr>
          <w:b/>
          <w:bCs/>
        </w:rPr>
        <w:t>haar oma haar voorzichtig toeschoof.</w:t>
      </w:r>
      <w:r w:rsidRPr="002E02DE">
        <w:rPr>
          <w:b/>
          <w:bCs/>
        </w:rPr>
        <w:t xml:space="preserve"> </w:t>
      </w:r>
      <w:r w:rsidRPr="008E275E">
        <w:rPr>
          <w:b/>
          <w:bCs/>
        </w:rPr>
        <w:t xml:space="preserve">“Lina, ik snap </w:t>
      </w:r>
      <w:r w:rsidRPr="002E02DE">
        <w:rPr>
          <w:b/>
          <w:bCs/>
        </w:rPr>
        <w:t>dat hele internetbankieren niet</w:t>
      </w:r>
      <w:r w:rsidR="0076691F">
        <w:rPr>
          <w:b/>
          <w:bCs/>
        </w:rPr>
        <w:t xml:space="preserve"> meer</w:t>
      </w:r>
      <w:r w:rsidRPr="008E275E">
        <w:rPr>
          <w:b/>
          <w:bCs/>
        </w:rPr>
        <w:t>,” zei oma zacht.</w:t>
      </w:r>
      <w:r w:rsidRPr="002E02DE">
        <w:rPr>
          <w:b/>
          <w:bCs/>
        </w:rPr>
        <w:t xml:space="preserve"> “</w:t>
      </w:r>
      <w:r w:rsidRPr="008E275E">
        <w:rPr>
          <w:b/>
          <w:bCs/>
        </w:rPr>
        <w:t>Maar ik durfde niemand lastig te vallen. Jullie zijn altijd zo druk.”</w:t>
      </w:r>
    </w:p>
    <w:p w14:paraId="7C1321EE" w14:textId="23A054FF" w:rsidR="008E275E" w:rsidRPr="008E275E" w:rsidRDefault="00163704" w:rsidP="008E275E">
      <w:r>
        <w:t>Trees</w:t>
      </w:r>
      <w:r w:rsidR="008E275E" w:rsidRPr="008E275E">
        <w:t xml:space="preserve"> is </w:t>
      </w:r>
      <w:r>
        <w:t xml:space="preserve">lang </w:t>
      </w:r>
      <w:r w:rsidR="008E275E" w:rsidRPr="008E275E">
        <w:t xml:space="preserve">niet de enige. Uit onderzoek blijkt dat </w:t>
      </w:r>
      <w:r w:rsidR="00B66EC4">
        <w:t>veel</w:t>
      </w:r>
      <w:r w:rsidR="008E275E" w:rsidRPr="008E275E">
        <w:t xml:space="preserve"> senioren </w:t>
      </w:r>
      <w:r w:rsidR="00B66EC4">
        <w:t xml:space="preserve">moeite hebben </w:t>
      </w:r>
      <w:r w:rsidR="008E275E" w:rsidRPr="008E275E">
        <w:t>met</w:t>
      </w:r>
      <w:r w:rsidR="00B66EC4">
        <w:t xml:space="preserve"> de </w:t>
      </w:r>
      <w:r w:rsidR="008E275E" w:rsidRPr="008E275E">
        <w:t>digitale toepassingen van hun bank, maar pas hulp inschakel</w:t>
      </w:r>
      <w:r w:rsidR="00B66EC4">
        <w:t>en</w:t>
      </w:r>
      <w:r w:rsidR="008E275E" w:rsidRPr="008E275E">
        <w:t xml:space="preserve"> als het echt </w:t>
      </w:r>
      <w:r w:rsidR="0076691F">
        <w:t xml:space="preserve">niet </w:t>
      </w:r>
      <w:r w:rsidR="0069460F">
        <w:t xml:space="preserve">anders kan - </w:t>
      </w:r>
      <w:r w:rsidR="0076691F">
        <w:t>of erger</w:t>
      </w:r>
      <w:r w:rsidR="0069460F">
        <w:t>:</w:t>
      </w:r>
      <w:r w:rsidR="0076691F">
        <w:t xml:space="preserve"> </w:t>
      </w:r>
      <w:r w:rsidR="00CC4B53">
        <w:t xml:space="preserve">als het </w:t>
      </w:r>
      <w:r w:rsidR="0069460F">
        <w:t>al mis is gegaan</w:t>
      </w:r>
      <w:r w:rsidR="008E275E" w:rsidRPr="008E275E">
        <w:t>. De drempel om toe te geven dat iets niet lukt, is hoog. Dat leidt tot uitstelgedrag, met risico’s op fouten, misbruik of simpelweg frustratie.</w:t>
      </w:r>
    </w:p>
    <w:p w14:paraId="16E5FDDE" w14:textId="6E2A0931" w:rsidR="00FF6028" w:rsidRPr="008E275E" w:rsidRDefault="00FF6028" w:rsidP="00FF6028">
      <w:pPr>
        <w:rPr>
          <w:b/>
          <w:bCs/>
        </w:rPr>
      </w:pPr>
      <w:r>
        <w:rPr>
          <w:b/>
          <w:bCs/>
        </w:rPr>
        <w:t>Grip verliezen</w:t>
      </w:r>
    </w:p>
    <w:p w14:paraId="1048E313" w14:textId="77E7A4C7" w:rsidR="00FF6028" w:rsidRPr="008E275E" w:rsidRDefault="00FF6028" w:rsidP="00FF6028">
      <w:r>
        <w:t>Ook v</w:t>
      </w:r>
      <w:r w:rsidRPr="008E275E">
        <w:t xml:space="preserve">oor </w:t>
      </w:r>
      <w:r w:rsidR="001D49C0">
        <w:t>Trees</w:t>
      </w:r>
      <w:r w:rsidR="0069460F">
        <w:t xml:space="preserve"> (</w:t>
      </w:r>
      <w:r w:rsidRPr="008E275E">
        <w:t>78</w:t>
      </w:r>
      <w:r w:rsidR="0069460F">
        <w:t>)</w:t>
      </w:r>
      <w:r w:rsidRPr="008E275E">
        <w:t xml:space="preserve"> </w:t>
      </w:r>
      <w:r w:rsidR="00251017">
        <w:t>voelde</w:t>
      </w:r>
      <w:r w:rsidRPr="008E275E">
        <w:t xml:space="preserve"> digita</w:t>
      </w:r>
      <w:r w:rsidR="00251017">
        <w:t>a</w:t>
      </w:r>
      <w:r w:rsidRPr="008E275E">
        <w:t xml:space="preserve">l bankieren </w:t>
      </w:r>
      <w:r w:rsidR="00251017">
        <w:t xml:space="preserve">als </w:t>
      </w:r>
      <w:r w:rsidRPr="008E275E">
        <w:t xml:space="preserve">een terrein vol valkuilen. Het begon met een nieuwe app. Daarna kwamen </w:t>
      </w:r>
      <w:r w:rsidR="00251017">
        <w:t xml:space="preserve">de </w:t>
      </w:r>
      <w:r w:rsidRPr="008E275E">
        <w:t xml:space="preserve">QR-codes. </w:t>
      </w:r>
      <w:r w:rsidR="00251017">
        <w:t>En t</w:t>
      </w:r>
      <w:r w:rsidRPr="008E275E">
        <w:t xml:space="preserve">oen een keer een </w:t>
      </w:r>
      <w:r w:rsidR="00251017">
        <w:t xml:space="preserve">verontrustende </w:t>
      </w:r>
      <w:r w:rsidRPr="008E275E">
        <w:t xml:space="preserve">waarschuwing over </w:t>
      </w:r>
      <w:proofErr w:type="spellStart"/>
      <w:r w:rsidRPr="008E275E">
        <w:t>phishing</w:t>
      </w:r>
      <w:proofErr w:type="spellEnd"/>
      <w:r w:rsidRPr="008E275E">
        <w:t>. Ze probeerde het allemaal zelf, bleef dapper doorzetten</w:t>
      </w:r>
      <w:r>
        <w:t xml:space="preserve">, maar verloor </w:t>
      </w:r>
      <w:r w:rsidR="00ED3A23">
        <w:t xml:space="preserve">gaandeweg </w:t>
      </w:r>
      <w:r>
        <w:t xml:space="preserve">grip op haar bankzaken. </w:t>
      </w:r>
    </w:p>
    <w:p w14:paraId="034EC926" w14:textId="5372F07A" w:rsidR="002E02DE" w:rsidRPr="008E275E" w:rsidRDefault="00A60BB3" w:rsidP="002E02DE">
      <w:pPr>
        <w:rPr>
          <w:b/>
          <w:bCs/>
        </w:rPr>
      </w:pPr>
      <w:r>
        <w:rPr>
          <w:b/>
          <w:bCs/>
        </w:rPr>
        <w:t>Bron van stress</w:t>
      </w:r>
    </w:p>
    <w:p w14:paraId="128E771A" w14:textId="020E6D70" w:rsidR="00987B9C" w:rsidRPr="008E275E" w:rsidRDefault="002E02DE" w:rsidP="00987B9C">
      <w:r w:rsidRPr="008E275E">
        <w:t>Waar jongeren opgroeien met een smartphone in de hand, hebben ouderen vaak een andere relatie met technologie. Voor hen voelt een bank</w:t>
      </w:r>
      <w:r w:rsidR="0069742A">
        <w:t xml:space="preserve"> </w:t>
      </w:r>
      <w:r w:rsidRPr="008E275E">
        <w:t xml:space="preserve">app niet intuïtief. Bovendien verandert digitale banksoftware regelmatig, waardoor </w:t>
      </w:r>
      <w:r w:rsidR="004C5A29" w:rsidRPr="00B42C09">
        <w:t>vertrouwde handelingen ineens niet meer werken</w:t>
      </w:r>
      <w:r w:rsidRPr="008E275E">
        <w:t>.</w:t>
      </w:r>
      <w:r w:rsidR="00987B9C">
        <w:t xml:space="preserve"> </w:t>
      </w:r>
      <w:r w:rsidR="00987B9C" w:rsidRPr="008E275E">
        <w:t xml:space="preserve">Voor veel ouderen is het echt een bron van stress, onzekerheid of zelfs schaamte. </w:t>
      </w:r>
    </w:p>
    <w:p w14:paraId="796BA9F8" w14:textId="018B698E" w:rsidR="002E02DE" w:rsidRPr="002E02DE" w:rsidRDefault="00A26C0A" w:rsidP="002E02DE">
      <w:pPr>
        <w:rPr>
          <w:b/>
          <w:bCs/>
        </w:rPr>
      </w:pPr>
      <w:r>
        <w:rPr>
          <w:b/>
          <w:bCs/>
        </w:rPr>
        <w:t>Schaamte</w:t>
      </w:r>
    </w:p>
    <w:p w14:paraId="561F6BCD" w14:textId="43ABFB93" w:rsidR="008E275E" w:rsidRPr="008E275E" w:rsidRDefault="004C5A29" w:rsidP="008E275E">
      <w:r>
        <w:t>J</w:t>
      </w:r>
      <w:r w:rsidR="00DB143B" w:rsidRPr="008E275E">
        <w:t xml:space="preserve">uist die schaamte weerhoudt </w:t>
      </w:r>
      <w:r>
        <w:t>mensen</w:t>
      </w:r>
      <w:r w:rsidR="00DB143B" w:rsidRPr="008E275E">
        <w:t xml:space="preserve"> ervan om op tijd hulp te vragen.</w:t>
      </w:r>
      <w:r w:rsidR="001D49C0">
        <w:t xml:space="preserve"> </w:t>
      </w:r>
      <w:r w:rsidR="000972B1" w:rsidRPr="008E275E">
        <w:t>Ze willen hun zelfstandigheid behouden, niemand tot last zijn.</w:t>
      </w:r>
      <w:r w:rsidR="002E02DE" w:rsidRPr="008E275E">
        <w:t xml:space="preserve"> Hulp vragen voelt als toegeven dat ze de grip verliezen</w:t>
      </w:r>
      <w:r w:rsidR="0094014A">
        <w:t xml:space="preserve"> - z</w:t>
      </w:r>
      <w:r w:rsidR="002E02DE" w:rsidRPr="008E275E">
        <w:t xml:space="preserve">eker </w:t>
      </w:r>
      <w:r w:rsidR="0094014A">
        <w:t xml:space="preserve">als het over </w:t>
      </w:r>
      <w:r w:rsidR="002E02DE" w:rsidRPr="008E275E">
        <w:t>iets belangrijks als geldzaken</w:t>
      </w:r>
      <w:r w:rsidR="0094014A">
        <w:t xml:space="preserve"> gaat</w:t>
      </w:r>
      <w:r w:rsidR="002E02DE" w:rsidRPr="008E275E">
        <w:t>.</w:t>
      </w:r>
      <w:r w:rsidR="002E02DE">
        <w:t xml:space="preserve"> </w:t>
      </w:r>
      <w:r w:rsidR="00813F3A" w:rsidRPr="008E275E">
        <w:t xml:space="preserve">Lina’s oma is </w:t>
      </w:r>
      <w:r w:rsidR="00FF77AB">
        <w:t xml:space="preserve">dus </w:t>
      </w:r>
      <w:r w:rsidR="00813F3A" w:rsidRPr="008E275E">
        <w:t>bepaald geen uitzondering.</w:t>
      </w:r>
      <w:r w:rsidR="008E275E" w:rsidRPr="008E275E">
        <w:t xml:space="preserve"> “Waarom heb je niets gezegd, oma?”</w:t>
      </w:r>
      <w:r w:rsidR="00FF77AB">
        <w:t xml:space="preserve"> vroeg Lina. </w:t>
      </w:r>
      <w:r w:rsidR="008E275E" w:rsidRPr="008E275E">
        <w:t xml:space="preserve">“Ach kind,” zuchtte </w:t>
      </w:r>
      <w:r w:rsidR="00813F3A">
        <w:t>Trees</w:t>
      </w:r>
      <w:r w:rsidR="008E275E" w:rsidRPr="008E275E">
        <w:t>, “</w:t>
      </w:r>
      <w:r w:rsidR="0011346A">
        <w:t>i</w:t>
      </w:r>
      <w:r w:rsidR="008E275E" w:rsidRPr="008E275E">
        <w:t>k schaam me</w:t>
      </w:r>
      <w:r w:rsidR="0011346A">
        <w:t xml:space="preserve"> gewoon</w:t>
      </w:r>
      <w:r w:rsidR="008E275E" w:rsidRPr="008E275E">
        <w:t xml:space="preserve"> een beetje. Iedereen kan dit toch tegenwoordig?”</w:t>
      </w:r>
    </w:p>
    <w:p w14:paraId="483240FA" w14:textId="443E67E9" w:rsidR="008E275E" w:rsidRPr="008E275E" w:rsidRDefault="006A6705" w:rsidP="008E275E">
      <w:pPr>
        <w:rPr>
          <w:b/>
          <w:bCs/>
        </w:rPr>
      </w:pPr>
      <w:r>
        <w:rPr>
          <w:b/>
          <w:bCs/>
        </w:rPr>
        <w:t>Samen werkt beter</w:t>
      </w:r>
    </w:p>
    <w:p w14:paraId="4AF39AC7" w14:textId="7D282D5B" w:rsidR="008E275E" w:rsidRPr="008E275E" w:rsidRDefault="008E275E" w:rsidP="008E275E">
      <w:r w:rsidRPr="008E275E">
        <w:t>Wat voor Lina vanzelfsprekend leek – even meekijken, een wachtwoord resetten, de bank</w:t>
      </w:r>
      <w:r w:rsidR="00D768D5">
        <w:t xml:space="preserve"> </w:t>
      </w:r>
      <w:r w:rsidRPr="008E275E">
        <w:t>app uitleggen – voelde voor haar oma als een enorme opluchting. “</w:t>
      </w:r>
      <w:r w:rsidR="002E02DE">
        <w:t>Lina</w:t>
      </w:r>
      <w:r w:rsidRPr="008E275E">
        <w:t xml:space="preserve"> k</w:t>
      </w:r>
      <w:r w:rsidR="006F0161">
        <w:t xml:space="preserve">ijkt </w:t>
      </w:r>
      <w:r w:rsidRPr="008E275E">
        <w:t xml:space="preserve">nergens raar van op,” </w:t>
      </w:r>
      <w:r w:rsidR="006F0161">
        <w:t xml:space="preserve">vertelt </w:t>
      </w:r>
      <w:r w:rsidR="0011346A">
        <w:t>ze</w:t>
      </w:r>
      <w:r w:rsidRPr="008E275E">
        <w:t>. “</w:t>
      </w:r>
      <w:r w:rsidR="002E02DE">
        <w:t>Z</w:t>
      </w:r>
      <w:r w:rsidRPr="008E275E">
        <w:t>e bl</w:t>
      </w:r>
      <w:r w:rsidR="006F0161">
        <w:t>ijft</w:t>
      </w:r>
      <w:r w:rsidRPr="008E275E">
        <w:t xml:space="preserve"> rustig en l</w:t>
      </w:r>
      <w:r w:rsidR="006F0161">
        <w:t>aa</w:t>
      </w:r>
      <w:r w:rsidRPr="008E275E">
        <w:t xml:space="preserve">t me </w:t>
      </w:r>
      <w:r w:rsidR="006F0161">
        <w:t xml:space="preserve">het </w:t>
      </w:r>
      <w:r w:rsidRPr="008E275E">
        <w:t>zelf proberen. Dat g</w:t>
      </w:r>
      <w:r w:rsidR="006F0161">
        <w:t>eeft</w:t>
      </w:r>
      <w:r w:rsidRPr="008E275E">
        <w:t xml:space="preserve"> me zoveel vertrouwen terug.”</w:t>
      </w:r>
    </w:p>
    <w:p w14:paraId="7E858F11" w14:textId="49375FC2" w:rsidR="008E275E" w:rsidRPr="008E275E" w:rsidRDefault="008E275E" w:rsidP="008E275E">
      <w:r w:rsidRPr="008E275E">
        <w:lastRenderedPageBreak/>
        <w:t>Ze maakten er een vast moment van: elke zondag</w:t>
      </w:r>
      <w:r w:rsidR="00C266D7">
        <w:t xml:space="preserve"> even</w:t>
      </w:r>
      <w:r w:rsidRPr="008E275E">
        <w:t xml:space="preserve"> </w:t>
      </w:r>
      <w:r w:rsidR="00A91740">
        <w:t xml:space="preserve">de </w:t>
      </w:r>
      <w:r w:rsidRPr="008E275E">
        <w:t>bankzaken door</w:t>
      </w:r>
      <w:r w:rsidR="008D0EFF">
        <w:t>nemen</w:t>
      </w:r>
      <w:r w:rsidRPr="008E275E">
        <w:t xml:space="preserve">. En </w:t>
      </w:r>
      <w:r w:rsidR="008D0EFF">
        <w:t>Trees</w:t>
      </w:r>
      <w:r w:rsidRPr="008E275E">
        <w:t>? Die durft nu weer zelf</w:t>
      </w:r>
      <w:r w:rsidR="00E57162">
        <w:t xml:space="preserve">standig </w:t>
      </w:r>
      <w:r w:rsidR="00C266D7">
        <w:t>geld over te boeken</w:t>
      </w:r>
      <w:r w:rsidR="00763BE9">
        <w:t xml:space="preserve"> naar een andere rekening</w:t>
      </w:r>
      <w:r w:rsidR="00E57162">
        <w:t xml:space="preserve"> en</w:t>
      </w:r>
      <w:r w:rsidR="00425F89">
        <w:t xml:space="preserve"> haar saldo </w:t>
      </w:r>
      <w:r w:rsidR="00E57162">
        <w:t>en af- en bijschrijvingen te controleren</w:t>
      </w:r>
      <w:r w:rsidR="00425F89">
        <w:t xml:space="preserve">. </w:t>
      </w:r>
      <w:r w:rsidR="00C266D7">
        <w:t xml:space="preserve"> </w:t>
      </w:r>
    </w:p>
    <w:p w14:paraId="4A5EC79A" w14:textId="4113A9F7" w:rsidR="008E275E" w:rsidRPr="008E275E" w:rsidRDefault="0037197D" w:rsidP="008E275E">
      <w:pPr>
        <w:rPr>
          <w:b/>
          <w:bCs/>
        </w:rPr>
      </w:pPr>
      <w:r>
        <w:rPr>
          <w:b/>
          <w:bCs/>
        </w:rPr>
        <w:t>Hulp is altijd dichtbij</w:t>
      </w:r>
    </w:p>
    <w:p w14:paraId="24CD7802" w14:textId="0960F37F" w:rsidR="00870D08" w:rsidRPr="0070430F" w:rsidRDefault="008E275E" w:rsidP="00C73D68">
      <w:pPr>
        <w:rPr>
          <w:rStyle w:val="normaltextrun"/>
          <w:rFonts w:ascii="Calibri" w:hAnsi="Calibri" w:cs="Calibri"/>
          <w:color w:val="000000"/>
        </w:rPr>
      </w:pPr>
      <w:r w:rsidRPr="008E275E">
        <w:t xml:space="preserve">Voor iedereen die dit leest en zich herkent in </w:t>
      </w:r>
      <w:r w:rsidR="00E57162">
        <w:t>Trees</w:t>
      </w:r>
      <w:r w:rsidRPr="008E275E">
        <w:t>: u hoeft het niet alleen te doen. Misschien begrijpt u het meeste prima, maar zijn er toch één of twee dingen waar u over twijfelt. Of misschien heeft u al tijden niets meer gedaan met uw bank</w:t>
      </w:r>
      <w:r w:rsidR="00D768D5">
        <w:t xml:space="preserve"> </w:t>
      </w:r>
      <w:r w:rsidRPr="008E275E">
        <w:t xml:space="preserve">app uit angst iets verkeerd te doen. Wacht niet. </w:t>
      </w:r>
      <w:r w:rsidR="00E54C41" w:rsidRPr="00B42C09">
        <w:t xml:space="preserve">Vraag om hulp – uw kleinkind, zoon, dochter of een goede vriend(in) die u vertrouwt. </w:t>
      </w:r>
      <w:r w:rsidR="00123DFD" w:rsidRPr="008E275E">
        <w:t>Niet pas als er iets fout gaat, maar juist ervoor.</w:t>
      </w:r>
      <w:r w:rsidR="00C73D68">
        <w:t xml:space="preserve"> </w:t>
      </w:r>
      <w:r w:rsidR="00870D08" w:rsidRPr="0063280A">
        <w:rPr>
          <w:rFonts w:ascii="Calibri" w:hAnsi="Calibri" w:cs="Calibri"/>
          <w:color w:val="000000"/>
        </w:rPr>
        <w:t xml:space="preserve">U kunt </w:t>
      </w:r>
      <w:r w:rsidR="00DB77DA">
        <w:rPr>
          <w:rFonts w:ascii="Calibri" w:hAnsi="Calibri" w:cs="Calibri"/>
          <w:color w:val="000000"/>
        </w:rPr>
        <w:t xml:space="preserve">natuurlijk ook altijd </w:t>
      </w:r>
      <w:r w:rsidR="00870D08" w:rsidRPr="0063280A">
        <w:rPr>
          <w:rFonts w:ascii="Calibri" w:hAnsi="Calibri" w:cs="Calibri"/>
          <w:color w:val="000000"/>
        </w:rPr>
        <w:t xml:space="preserve">terecht bij uw bank, of bel gratis met de </w:t>
      </w:r>
      <w:proofErr w:type="spellStart"/>
      <w:r w:rsidR="00870D08" w:rsidRPr="0063280A">
        <w:rPr>
          <w:rFonts w:ascii="Calibri" w:hAnsi="Calibri" w:cs="Calibri"/>
          <w:color w:val="000000"/>
        </w:rPr>
        <w:t>DigiHulplijn</w:t>
      </w:r>
      <w:proofErr w:type="spellEnd"/>
      <w:r w:rsidR="00870D08" w:rsidRPr="0063280A">
        <w:rPr>
          <w:rFonts w:ascii="Calibri" w:hAnsi="Calibri" w:cs="Calibri"/>
          <w:color w:val="000000"/>
        </w:rPr>
        <w:t xml:space="preserve"> via </w:t>
      </w:r>
      <w:r w:rsidR="00870D08" w:rsidRPr="0063280A">
        <w:rPr>
          <w:rFonts w:ascii="Calibri" w:hAnsi="Calibri" w:cs="Calibri"/>
          <w:b/>
          <w:bCs/>
          <w:color w:val="000000"/>
        </w:rPr>
        <w:t>0800 1508</w:t>
      </w:r>
      <w:r w:rsidR="00870D08" w:rsidRPr="0063280A">
        <w:rPr>
          <w:rFonts w:ascii="Calibri" w:hAnsi="Calibri" w:cs="Calibri"/>
          <w:color w:val="000000"/>
        </w:rPr>
        <w:t xml:space="preserve">. Meer weten? Kijk op </w:t>
      </w:r>
      <w:hyperlink r:id="rId7" w:tgtFrame="_new" w:history="1">
        <w:r w:rsidR="00870D08" w:rsidRPr="0063280A">
          <w:rPr>
            <w:rStyle w:val="Hyperlink"/>
            <w:rFonts w:ascii="Calibri" w:hAnsi="Calibri" w:cs="Calibri"/>
          </w:rPr>
          <w:t>bankinformatiepunt.nl</w:t>
        </w:r>
      </w:hyperlink>
    </w:p>
    <w:p w14:paraId="622ED358" w14:textId="77777777" w:rsidR="00B42C09" w:rsidRDefault="00B42C09"/>
    <w:sectPr w:rsidR="00B42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5E"/>
    <w:rsid w:val="000972B1"/>
    <w:rsid w:val="000C046E"/>
    <w:rsid w:val="0011346A"/>
    <w:rsid w:val="00123DFD"/>
    <w:rsid w:val="00163704"/>
    <w:rsid w:val="001D49C0"/>
    <w:rsid w:val="001E7790"/>
    <w:rsid w:val="00200249"/>
    <w:rsid w:val="00251017"/>
    <w:rsid w:val="00265D49"/>
    <w:rsid w:val="002E02DE"/>
    <w:rsid w:val="0037197D"/>
    <w:rsid w:val="003E48FC"/>
    <w:rsid w:val="00425F89"/>
    <w:rsid w:val="004C5A29"/>
    <w:rsid w:val="00687B02"/>
    <w:rsid w:val="00690CAA"/>
    <w:rsid w:val="0069460F"/>
    <w:rsid w:val="0069742A"/>
    <w:rsid w:val="006A6705"/>
    <w:rsid w:val="006F0161"/>
    <w:rsid w:val="00763BE9"/>
    <w:rsid w:val="0076691F"/>
    <w:rsid w:val="00813F3A"/>
    <w:rsid w:val="008461EF"/>
    <w:rsid w:val="00870D08"/>
    <w:rsid w:val="00897377"/>
    <w:rsid w:val="008D0EFF"/>
    <w:rsid w:val="008E275E"/>
    <w:rsid w:val="0094014A"/>
    <w:rsid w:val="00940411"/>
    <w:rsid w:val="00987B9C"/>
    <w:rsid w:val="009F5A3B"/>
    <w:rsid w:val="00A03BA5"/>
    <w:rsid w:val="00A26C0A"/>
    <w:rsid w:val="00A60BB3"/>
    <w:rsid w:val="00A91740"/>
    <w:rsid w:val="00B42C09"/>
    <w:rsid w:val="00B66EC4"/>
    <w:rsid w:val="00C266D7"/>
    <w:rsid w:val="00C607CA"/>
    <w:rsid w:val="00C73D68"/>
    <w:rsid w:val="00CC4B53"/>
    <w:rsid w:val="00CC60A0"/>
    <w:rsid w:val="00D701D5"/>
    <w:rsid w:val="00D768D5"/>
    <w:rsid w:val="00DA6889"/>
    <w:rsid w:val="00DB143B"/>
    <w:rsid w:val="00DB77DA"/>
    <w:rsid w:val="00E15323"/>
    <w:rsid w:val="00E54C41"/>
    <w:rsid w:val="00E57162"/>
    <w:rsid w:val="00E943A1"/>
    <w:rsid w:val="00ED3A23"/>
    <w:rsid w:val="00FF6028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8BC9"/>
  <w15:chartTrackingRefBased/>
  <w15:docId w15:val="{1166ED35-22B3-4F60-AD79-933AD2D2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2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2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2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2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2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2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2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2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2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2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2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2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275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275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27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27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27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27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2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2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2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2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2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27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27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275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2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275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275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87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870D08"/>
  </w:style>
  <w:style w:type="character" w:styleId="Hyperlink">
    <w:name w:val="Hyperlink"/>
    <w:basedOn w:val="Standaardalinea-lettertype"/>
    <w:uiPriority w:val="99"/>
    <w:unhideWhenUsed/>
    <w:rsid w:val="00870D08"/>
    <w:rPr>
      <w:color w:val="467886" w:themeColor="hyperlink"/>
      <w:u w:val="single"/>
    </w:rPr>
  </w:style>
  <w:style w:type="character" w:customStyle="1" w:styleId="eop">
    <w:name w:val="eop"/>
    <w:basedOn w:val="Standaardalinea-lettertype"/>
    <w:rsid w:val="000C0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bankinformatiepunt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36856-8e7e-43c4-868f-631b100c5e0c" xsi:nil="true"/>
    <lcf76f155ced4ddcb4097134ff3c332f xmlns="adbe5aef-904a-4a6d-a349-00e8326ffa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CCE676D596047A57D477DBDE96495" ma:contentTypeVersion="13" ma:contentTypeDescription="Een nieuw document maken." ma:contentTypeScope="" ma:versionID="9cd19fc769b31244f99245835becc4c3">
  <xsd:schema xmlns:xsd="http://www.w3.org/2001/XMLSchema" xmlns:xs="http://www.w3.org/2001/XMLSchema" xmlns:p="http://schemas.microsoft.com/office/2006/metadata/properties" xmlns:ns2="adbe5aef-904a-4a6d-a349-00e8326ffac0" xmlns:ns3="32e36856-8e7e-43c4-868f-631b100c5e0c" targetNamespace="http://schemas.microsoft.com/office/2006/metadata/properties" ma:root="true" ma:fieldsID="a7b0b6becd82fefcc82c75756bb8958e" ns2:_="" ns3:_="">
    <xsd:import namespace="adbe5aef-904a-4a6d-a349-00e8326ffac0"/>
    <xsd:import namespace="32e36856-8e7e-43c4-868f-631b100c5e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e5aef-904a-4a6d-a349-00e8326ff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9c39c79-e876-4b9e-aa74-64b3fc698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36856-8e7e-43c4-868f-631b100c5e0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438c4f-93bf-4b1b-abdd-6ee185c565da}" ma:internalName="TaxCatchAll" ma:showField="CatchAllData" ma:web="32e36856-8e7e-43c4-868f-631b100c5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8FFCD6-D4C0-451E-A3C2-0D49C564591C}">
  <ds:schemaRefs>
    <ds:schemaRef ds:uri="http://schemas.microsoft.com/office/2006/metadata/properties"/>
    <ds:schemaRef ds:uri="http://schemas.microsoft.com/office/infopath/2007/PartnerControls"/>
    <ds:schemaRef ds:uri="32e36856-8e7e-43c4-868f-631b100c5e0c"/>
    <ds:schemaRef ds:uri="adbe5aef-904a-4a6d-a349-00e8326ffac0"/>
  </ds:schemaRefs>
</ds:datastoreItem>
</file>

<file path=customXml/itemProps2.xml><?xml version="1.0" encoding="utf-8"?>
<ds:datastoreItem xmlns:ds="http://schemas.openxmlformats.org/officeDocument/2006/customXml" ds:itemID="{272E7218-0AE8-4A82-81C8-507015716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8D378-90FE-4F2F-959D-41F66193E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e5aef-904a-4a6d-a349-00e8326ffac0"/>
    <ds:schemaRef ds:uri="32e36856-8e7e-43c4-868f-631b100c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Nicolette Biessels</dc:creator>
  <cp:keywords/>
  <dc:description/>
  <cp:lastModifiedBy>Nicolette Biessels</cp:lastModifiedBy>
  <cp:revision>2</cp:revision>
  <dcterms:created xsi:type="dcterms:W3CDTF">2025-10-23T12:07:00Z</dcterms:created>
  <dcterms:modified xsi:type="dcterms:W3CDTF">2025-10-23T12:07:00Z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0x010100001CCE676D596047A57D477DBDE96495</vt:lpwstr>
  </property>
  <property fmtid="{D5CDD505-2E9C-101B-9397-08002B2CF9AE}" pid="3" name="MediaServiceImageTags">
    <vt:lpwstr/>
  </property>
</Properties>
</file>